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5F17DD" w:rsidP="00F2763D">
            <w:pPr>
              <w:cnfStyle w:val="000000100000"/>
            </w:pPr>
            <w:r>
              <w:t>Primary Agriculture Co-operative Credit Society (PACS)</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5F17DD" w:rsidP="003D36E0">
            <w:pPr>
              <w:cnfStyle w:val="000000000000"/>
            </w:pPr>
            <w:proofErr w:type="spellStart"/>
            <w:r>
              <w:t>Mirpur</w:t>
            </w:r>
            <w:proofErr w:type="spellEnd"/>
            <w:r>
              <w:t xml:space="preserve"> – </w:t>
            </w:r>
            <w:proofErr w:type="spellStart"/>
            <w:r>
              <w:t>Patad</w:t>
            </w:r>
            <w:proofErr w:type="spellEnd"/>
            <w:r>
              <w:t xml:space="preserve">, </w:t>
            </w:r>
            <w:proofErr w:type="spellStart"/>
            <w:r>
              <w:t>Rajapoker</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5F17DD" w:rsidP="00F2763D">
            <w:pPr>
              <w:cnfStyle w:val="000000000000"/>
            </w:pPr>
            <w:r>
              <w:t>9905351411</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90213A" w:rsidP="00F2763D">
            <w:pPr>
              <w:cnfStyle w:val="000000000000"/>
            </w:pPr>
            <w:proofErr w:type="spellStart"/>
            <w:r>
              <w:t>Shambhu</w:t>
            </w:r>
            <w:proofErr w:type="spellEnd"/>
            <w:r>
              <w:t xml:space="preserve"> Kumar Sharma</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90213A" w:rsidP="00704715">
            <w:pPr>
              <w:cnfStyle w:val="000000100000"/>
            </w:pPr>
            <w:r>
              <w:t>Chairman</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90213A" w:rsidP="00F2763D">
            <w:pPr>
              <w:cnfStyle w:val="000000000000"/>
            </w:pPr>
            <w:proofErr w:type="spellStart"/>
            <w:r>
              <w:t>Mirpur-Patad</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90213A" w:rsidP="00F2763D">
            <w:pPr>
              <w:cnfStyle w:val="000000100000"/>
            </w:pPr>
            <w:r>
              <w:t>05-04-2013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90213A" w:rsidP="00F2763D">
            <w:pPr>
              <w:cnfStyle w:val="000000000000"/>
            </w:pPr>
            <w:r>
              <w:t xml:space="preserve">1 ½ </w:t>
            </w:r>
            <w:r w:rsidR="00704715">
              <w:t xml:space="preserve"> </w:t>
            </w:r>
            <w:r w:rsidR="002A7BE2">
              <w:t xml:space="preserve"> 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90213A" w:rsidP="00F2763D">
            <w:pPr>
              <w:cnfStyle w:val="000000000000"/>
            </w:pPr>
            <w:r>
              <w:t>Several villagers</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F164AA"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F164AA"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82573" w:rsidRDefault="00082573" w:rsidP="004F6718">
            <w:pPr>
              <w:spacing w:after="0" w:line="240" w:lineRule="auto"/>
              <w:rPr>
                <w:rFonts w:cstheme="minorHAnsi"/>
                <w:color w:val="000000"/>
                <w:lang w:eastAsia="en-GB"/>
              </w:rPr>
            </w:pPr>
          </w:p>
          <w:p w:rsidR="009310F0" w:rsidRDefault="0090213A" w:rsidP="004F6718">
            <w:pPr>
              <w:spacing w:after="0" w:line="240" w:lineRule="auto"/>
              <w:rPr>
                <w:rFonts w:cstheme="minorHAnsi"/>
                <w:color w:val="000000"/>
                <w:lang w:eastAsia="en-GB"/>
              </w:rPr>
            </w:pPr>
            <w:r>
              <w:rPr>
                <w:rFonts w:cstheme="minorHAnsi"/>
                <w:color w:val="000000"/>
                <w:lang w:eastAsia="en-GB"/>
              </w:rPr>
              <w:t>To supply fertilizers to farmers</w:t>
            </w:r>
            <w:r w:rsidR="0069235F">
              <w:rPr>
                <w:rFonts w:cstheme="minorHAnsi"/>
                <w:color w:val="000000"/>
                <w:lang w:eastAsia="en-GB"/>
              </w:rPr>
              <w:t>.</w:t>
            </w:r>
          </w:p>
          <w:p w:rsidR="0090213A" w:rsidRDefault="0090213A" w:rsidP="004F6718">
            <w:pPr>
              <w:spacing w:after="0" w:line="240" w:lineRule="auto"/>
              <w:rPr>
                <w:rFonts w:cstheme="minorHAnsi"/>
                <w:color w:val="000000"/>
                <w:lang w:eastAsia="en-GB"/>
              </w:rPr>
            </w:pPr>
            <w:r>
              <w:rPr>
                <w:rFonts w:cstheme="minorHAnsi"/>
                <w:color w:val="000000"/>
                <w:lang w:eastAsia="en-GB"/>
              </w:rPr>
              <w:t>To help farmers in getting KCC</w:t>
            </w:r>
            <w:r w:rsidR="0069235F">
              <w:rPr>
                <w:rFonts w:cstheme="minorHAnsi"/>
                <w:color w:val="000000"/>
                <w:lang w:eastAsia="en-GB"/>
              </w:rPr>
              <w:t>.</w:t>
            </w:r>
          </w:p>
          <w:p w:rsidR="0090213A" w:rsidRDefault="0090213A" w:rsidP="004F6718">
            <w:pPr>
              <w:spacing w:after="0" w:line="240" w:lineRule="auto"/>
              <w:rPr>
                <w:rFonts w:cstheme="minorHAnsi"/>
                <w:color w:val="000000"/>
                <w:lang w:eastAsia="en-GB"/>
              </w:rPr>
            </w:pPr>
            <w:r>
              <w:rPr>
                <w:rFonts w:cstheme="minorHAnsi"/>
                <w:color w:val="000000"/>
                <w:lang w:eastAsia="en-GB"/>
              </w:rPr>
              <w:t xml:space="preserve">To </w:t>
            </w:r>
            <w:r w:rsidR="0069235F">
              <w:rPr>
                <w:rFonts w:cstheme="minorHAnsi"/>
                <w:color w:val="000000"/>
                <w:lang w:eastAsia="en-GB"/>
              </w:rPr>
              <w:t>inculcate</w:t>
            </w:r>
            <w:r w:rsidR="009A67F8">
              <w:rPr>
                <w:rFonts w:cstheme="minorHAnsi"/>
                <w:color w:val="000000"/>
                <w:lang w:eastAsia="en-GB"/>
              </w:rPr>
              <w:t xml:space="preserve"> saving habits</w:t>
            </w:r>
            <w:r w:rsidR="0069235F">
              <w:rPr>
                <w:rFonts w:cstheme="minorHAnsi"/>
                <w:color w:val="000000"/>
                <w:lang w:eastAsia="en-GB"/>
              </w:rPr>
              <w:t>.</w:t>
            </w:r>
          </w:p>
          <w:p w:rsidR="009A67F8" w:rsidRDefault="009A67F8" w:rsidP="004F6718">
            <w:pPr>
              <w:spacing w:after="0" w:line="240" w:lineRule="auto"/>
              <w:rPr>
                <w:rFonts w:cstheme="minorHAnsi"/>
                <w:color w:val="000000"/>
                <w:lang w:eastAsia="en-GB"/>
              </w:rPr>
            </w:pPr>
            <w:r>
              <w:rPr>
                <w:rFonts w:cstheme="minorHAnsi"/>
                <w:color w:val="000000"/>
                <w:lang w:eastAsia="en-GB"/>
              </w:rPr>
              <w:t>To provide credit to farmers</w:t>
            </w:r>
            <w:r w:rsidR="0069235F">
              <w:rPr>
                <w:rFonts w:cstheme="minorHAnsi"/>
                <w:color w:val="000000"/>
                <w:lang w:eastAsia="en-GB"/>
              </w:rPr>
              <w:t>.</w:t>
            </w: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Default="009A67F8" w:rsidP="00E30F1A">
            <w:pPr>
              <w:spacing w:after="0" w:line="240" w:lineRule="auto"/>
              <w:rPr>
                <w:rFonts w:cstheme="minorHAnsi"/>
                <w:lang w:eastAsia="en-GB"/>
              </w:rPr>
            </w:pPr>
            <w:r>
              <w:rPr>
                <w:rFonts w:cstheme="minorHAnsi"/>
                <w:lang w:eastAsia="en-GB"/>
              </w:rPr>
              <w:t xml:space="preserve">Whole </w:t>
            </w:r>
            <w:proofErr w:type="spellStart"/>
            <w:r>
              <w:rPr>
                <w:rFonts w:cstheme="minorHAnsi"/>
                <w:lang w:eastAsia="en-GB"/>
              </w:rPr>
              <w:t>panchayat</w:t>
            </w:r>
            <w:proofErr w:type="spellEnd"/>
            <w:r>
              <w:rPr>
                <w:rFonts w:cstheme="minorHAnsi"/>
                <w:lang w:eastAsia="en-GB"/>
              </w:rPr>
              <w:t xml:space="preserve"> (6 villages including </w:t>
            </w:r>
            <w:proofErr w:type="spellStart"/>
            <w:r>
              <w:rPr>
                <w:rFonts w:cstheme="minorHAnsi"/>
                <w:lang w:eastAsia="en-GB"/>
              </w:rPr>
              <w:t>Mukundpur</w:t>
            </w:r>
            <w:proofErr w:type="spellEnd"/>
            <w:r>
              <w:rPr>
                <w:rFonts w:cstheme="minorHAnsi"/>
                <w:lang w:eastAsia="en-GB"/>
              </w:rPr>
              <w:t>)</w:t>
            </w: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9A67F8" w:rsidRDefault="009A67F8" w:rsidP="00FE60C1">
            <w:pPr>
              <w:pStyle w:val="CommentText"/>
            </w:pPr>
          </w:p>
          <w:p w:rsidR="00FE60C1" w:rsidRDefault="009A67F8" w:rsidP="00FE60C1">
            <w:pPr>
              <w:pStyle w:val="CommentText"/>
            </w:pPr>
            <w:r>
              <w:t>1979</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9A67F8" w:rsidP="004F6718">
            <w:pPr>
              <w:spacing w:after="0" w:line="240" w:lineRule="auto"/>
              <w:rPr>
                <w:rFonts w:cstheme="minorHAnsi"/>
                <w:lang w:eastAsia="en-GB"/>
              </w:rPr>
            </w:pPr>
            <w:r>
              <w:rPr>
                <w:rFonts w:cstheme="minorHAnsi"/>
                <w:lang w:eastAsia="en-GB"/>
              </w:rPr>
              <w:t>To make available fertilizers for crop production</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9A67F8" w:rsidP="004F6718">
            <w:pPr>
              <w:spacing w:after="0" w:line="240" w:lineRule="auto"/>
              <w:rPr>
                <w:rFonts w:cstheme="minorHAnsi"/>
                <w:lang w:eastAsia="en-GB"/>
              </w:rPr>
            </w:pPr>
            <w:r>
              <w:rPr>
                <w:rFonts w:cstheme="minorHAnsi"/>
                <w:lang w:eastAsia="en-GB"/>
              </w:rPr>
              <w:t>Arrange</w:t>
            </w:r>
            <w:r w:rsidR="0069235F">
              <w:rPr>
                <w:rFonts w:cstheme="minorHAnsi"/>
                <w:lang w:eastAsia="en-GB"/>
              </w:rPr>
              <w:t xml:space="preserve">d </w:t>
            </w:r>
            <w:r>
              <w:rPr>
                <w:rFonts w:cstheme="minorHAnsi"/>
                <w:lang w:eastAsia="en-GB"/>
              </w:rPr>
              <w:t xml:space="preserve"> soil testing only once in 1998-99</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9A67F8" w:rsidP="004F6718">
            <w:pPr>
              <w:spacing w:after="0" w:line="240" w:lineRule="auto"/>
              <w:rPr>
                <w:rFonts w:cstheme="minorHAnsi"/>
                <w:lang w:eastAsia="en-GB"/>
              </w:rPr>
            </w:pPr>
            <w:r>
              <w:rPr>
                <w:rFonts w:cstheme="minorHAnsi"/>
                <w:lang w:eastAsia="en-GB"/>
              </w:rPr>
              <w:t xml:space="preserve">Subsidized fertilizer from Govt. and quality fertilizers from IFFCO helped increasing </w:t>
            </w:r>
            <w:proofErr w:type="spellStart"/>
            <w:r>
              <w:rPr>
                <w:rFonts w:cstheme="minorHAnsi"/>
                <w:lang w:eastAsia="en-GB"/>
              </w:rPr>
              <w:t>Agril</w:t>
            </w:r>
            <w:proofErr w:type="spellEnd"/>
            <w:r>
              <w:rPr>
                <w:rFonts w:cstheme="minorHAnsi"/>
                <w:lang w:eastAsia="en-GB"/>
              </w:rPr>
              <w:t>. Production.</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9A67F8"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9A67F8"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8E66CF" w:rsidRDefault="008E66CF" w:rsidP="00FE60C1">
            <w:pPr>
              <w:spacing w:after="0" w:line="240" w:lineRule="auto"/>
              <w:rPr>
                <w:rFonts w:cstheme="minorHAnsi"/>
                <w:lang w:eastAsia="en-GB"/>
              </w:rPr>
            </w:pPr>
          </w:p>
          <w:p w:rsidR="00FE60C1" w:rsidRDefault="009A67F8"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9A67F8" w:rsidP="00DC64EA">
            <w:pPr>
              <w:spacing w:after="0" w:line="240" w:lineRule="auto"/>
              <w:rPr>
                <w:rFonts w:cstheme="minorHAnsi"/>
                <w:lang w:eastAsia="en-GB"/>
              </w:rPr>
            </w:pPr>
            <w:r>
              <w:rPr>
                <w:rFonts w:cstheme="minorHAnsi"/>
                <w:lang w:eastAsia="en-GB"/>
              </w:rPr>
              <w:t>To help apex co-operative organizations in repayment of loans.</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p w:rsidR="008E66CF" w:rsidRDefault="008E66CF"/>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proofErr w:type="spellStart"/>
            <w:r w:rsidRPr="004F6718">
              <w:rPr>
                <w:rFonts w:cstheme="minorHAnsi"/>
                <w:color w:val="000000"/>
                <w:lang w:eastAsia="en-GB"/>
              </w:rPr>
              <w:t>a</w:t>
            </w:r>
            <w:proofErr w:type="spellEnd"/>
            <w:r w:rsidR="00AD70EB">
              <w:rPr>
                <w:rFonts w:cstheme="minorHAnsi"/>
                <w:color w:val="000000"/>
                <w:lang w:eastAsia="en-GB"/>
              </w:rPr>
              <w:t xml:space="preserve"> </w:t>
            </w:r>
            <w:r w:rsidR="00AD70EB">
              <w:rPr>
                <w:rFonts w:cstheme="minorHAnsi"/>
                <w:color w:val="000000"/>
                <w:lang w:eastAsia="en-GB"/>
              </w:rPr>
              <w:tab/>
            </w:r>
            <w:r w:rsidR="009A67F8">
              <w:rPr>
                <w:rFonts w:cstheme="minorHAnsi"/>
                <w:color w:val="000000"/>
                <w:lang w:eastAsia="en-GB"/>
              </w:rPr>
              <w:t>To make available quality fertilizers</w:t>
            </w:r>
            <w:r w:rsidR="00610B5A">
              <w:rPr>
                <w:rFonts w:cstheme="minorHAnsi"/>
                <w:color w:val="000000"/>
                <w:lang w:eastAsia="en-GB"/>
              </w:rPr>
              <w:t xml:space="preserve"> </w:t>
            </w:r>
            <w:r w:rsidR="00A3548D">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9A67F8">
              <w:rPr>
                <w:rFonts w:cstheme="minorHAnsi"/>
                <w:color w:val="000000"/>
                <w:lang w:eastAsia="en-GB"/>
              </w:rPr>
              <w:t>To arrange credit for farmers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9A67F8">
              <w:rPr>
                <w:rFonts w:cstheme="minorHAnsi"/>
                <w:color w:val="000000"/>
                <w:lang w:eastAsia="en-GB"/>
              </w:rPr>
              <w:t>To help in getting KCC</w:t>
            </w:r>
            <w:r w:rsidR="00610B5A">
              <w:rPr>
                <w:rFonts w:cstheme="minorHAnsi"/>
                <w:color w:val="000000"/>
                <w:lang w:eastAsia="en-GB"/>
              </w:rPr>
              <w:t xml:space="preserve">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9A67F8">
              <w:rPr>
                <w:rFonts w:cstheme="minorHAnsi"/>
                <w:color w:val="000000"/>
                <w:lang w:eastAsia="en-GB"/>
              </w:rPr>
              <w:t>To motivate farmers for loan repayment</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1051D5">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Pr="004F6718"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Pr="00E978BF"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844921" w:rsidP="000A22FF">
            <w:pPr>
              <w:spacing w:after="0" w:line="240" w:lineRule="auto"/>
              <w:rPr>
                <w:rFonts w:cstheme="minorHAnsi"/>
                <w:color w:val="000000"/>
                <w:lang w:eastAsia="en-GB"/>
              </w:rPr>
            </w:pPr>
            <w:r>
              <w:rPr>
                <w:rFonts w:cstheme="minorHAnsi"/>
                <w:color w:val="000000"/>
                <w:lang w:eastAsia="en-GB"/>
              </w:rPr>
              <w:t>Fertilizer</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B476CB"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844921" w:rsidP="000A22FF">
            <w:pPr>
              <w:spacing w:after="0" w:line="240" w:lineRule="auto"/>
              <w:rPr>
                <w:rFonts w:cstheme="minorHAnsi"/>
                <w:color w:val="000000"/>
                <w:lang w:eastAsia="en-GB"/>
              </w:rPr>
            </w:pPr>
            <w:r>
              <w:rPr>
                <w:rFonts w:cstheme="minorHAnsi"/>
                <w:color w:val="000000"/>
                <w:lang w:eastAsia="en-GB"/>
              </w:rPr>
              <w:t>Credit</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0A22FF"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844921" w:rsidP="000A22FF">
            <w:pPr>
              <w:spacing w:after="0" w:line="240" w:lineRule="auto"/>
              <w:rPr>
                <w:rFonts w:cstheme="minorHAnsi"/>
                <w:color w:val="000000"/>
                <w:lang w:eastAsia="en-GB"/>
              </w:rPr>
            </w:pPr>
            <w:r>
              <w:rPr>
                <w:rFonts w:cstheme="minorHAnsi"/>
                <w:color w:val="000000"/>
                <w:lang w:eastAsia="en-GB"/>
              </w:rPr>
              <w:t>KCC</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476CB"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844921" w:rsidP="000A22FF">
            <w:pPr>
              <w:spacing w:after="0" w:line="240" w:lineRule="auto"/>
              <w:rPr>
                <w:rFonts w:cstheme="minorHAnsi"/>
                <w:color w:val="000000"/>
                <w:lang w:eastAsia="en-GB"/>
              </w:rPr>
            </w:pPr>
            <w:r>
              <w:rPr>
                <w:rFonts w:cstheme="minorHAnsi"/>
                <w:color w:val="000000"/>
                <w:lang w:eastAsia="en-GB"/>
              </w:rPr>
              <w:t>Repayment</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844921"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1051D5">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1051D5" w:rsidRDefault="001051D5">
      <w:r>
        <w:br w:type="page"/>
      </w:r>
    </w:p>
    <w:tbl>
      <w:tblPr>
        <w:tblW w:w="9693" w:type="dxa"/>
        <w:tblInd w:w="93" w:type="dxa"/>
        <w:tblLook w:val="04A0"/>
      </w:tblPr>
      <w:tblGrid>
        <w:gridCol w:w="384"/>
        <w:gridCol w:w="6662"/>
        <w:gridCol w:w="283"/>
        <w:gridCol w:w="1254"/>
        <w:gridCol w:w="519"/>
        <w:gridCol w:w="591"/>
      </w:tblGrid>
      <w:tr w:rsidR="00530A77" w:rsidRPr="00906245" w:rsidTr="001051D5">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1051D5">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DA5A35" w:rsidRDefault="00DA5A35" w:rsidP="00B476CB">
            <w:pPr>
              <w:spacing w:after="0" w:line="240" w:lineRule="auto"/>
              <w:rPr>
                <w:rFonts w:cstheme="minorHAnsi"/>
                <w:color w:val="000000"/>
                <w:lang w:eastAsia="en-GB"/>
              </w:rPr>
            </w:pPr>
          </w:p>
          <w:p w:rsidR="00530A77" w:rsidRDefault="00FB337E" w:rsidP="00B476CB">
            <w:pPr>
              <w:spacing w:after="0" w:line="240" w:lineRule="auto"/>
              <w:rPr>
                <w:rFonts w:cstheme="minorHAnsi"/>
                <w:color w:val="000000"/>
                <w:lang w:eastAsia="en-GB"/>
              </w:rPr>
            </w:pPr>
            <w:r>
              <w:rPr>
                <w:rFonts w:cstheme="minorHAnsi"/>
                <w:color w:val="000000"/>
                <w:lang w:eastAsia="en-GB"/>
              </w:rPr>
              <w:t xml:space="preserve">To make available credit through PACS to all needy farmers </w:t>
            </w:r>
          </w:p>
          <w:p w:rsidR="00DA5A35" w:rsidRPr="004F6718" w:rsidRDefault="00DA5A35" w:rsidP="00B476CB">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1051D5">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1051D5">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1051D5">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1051D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1051D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DA5A35"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1051D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FB337E"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1051D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1051D5">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B82F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1051D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1051D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1051D5">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1051D5">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1051D5">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FB337E" w:rsidRDefault="00FB337E" w:rsidP="00FB337E">
            <w:pPr>
              <w:spacing w:after="0" w:line="240" w:lineRule="auto"/>
              <w:rPr>
                <w:rFonts w:cstheme="minorHAnsi"/>
                <w:color w:val="000000"/>
              </w:rPr>
            </w:pPr>
            <w:r>
              <w:rPr>
                <w:rFonts w:cstheme="minorHAnsi"/>
                <w:color w:val="000000"/>
              </w:rPr>
              <w:t>Provide information about availability of credit to farmers</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1051D5">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C2F5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B337E" w:rsidRDefault="00FB337E" w:rsidP="00F360D8">
            <w:pPr>
              <w:spacing w:after="0" w:line="240" w:lineRule="auto"/>
              <w:rPr>
                <w:rFonts w:ascii="Calibri" w:hAnsi="Calibri" w:cs="Calibri"/>
                <w:color w:val="000000"/>
                <w:lang w:eastAsia="en-GB"/>
              </w:rPr>
            </w:pPr>
            <w:r>
              <w:rPr>
                <w:rFonts w:ascii="Calibri" w:hAnsi="Calibri" w:cs="Calibri"/>
                <w:color w:val="000000"/>
                <w:lang w:eastAsia="en-GB"/>
              </w:rPr>
              <w:t>To make available credit and fertilizers to farmers</w:t>
            </w: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B337E" w:rsidP="00F360D8">
            <w:pPr>
              <w:spacing w:after="0" w:line="240" w:lineRule="auto"/>
              <w:rPr>
                <w:rFonts w:ascii="Calibri" w:hAnsi="Calibri" w:cs="Calibri"/>
                <w:color w:val="000000"/>
                <w:lang w:eastAsia="en-GB"/>
              </w:rPr>
            </w:pPr>
            <w:r>
              <w:rPr>
                <w:rFonts w:ascii="Calibri" w:hAnsi="Calibri" w:cs="Calibri"/>
                <w:color w:val="000000"/>
                <w:lang w:eastAsia="en-GB"/>
              </w:rPr>
              <w:t>We get fertilizer from IFFCO and make available to needy farmers. We also help farmers in getting Institutional loan</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1D6706" w:rsidRDefault="002E0BDE" w:rsidP="001D6706">
            <w:pPr>
              <w:spacing w:after="0" w:line="240" w:lineRule="auto"/>
              <w:rPr>
                <w:rFonts w:cs="Calibri"/>
                <w:color w:val="000000"/>
              </w:rPr>
            </w:pPr>
            <w:r w:rsidRPr="001D6706">
              <w:rPr>
                <w:rFonts w:cs="Calibri"/>
                <w:color w:val="000000"/>
              </w:rPr>
              <w:t xml:space="preserve">Whole </w:t>
            </w:r>
            <w:proofErr w:type="spellStart"/>
            <w:r w:rsidR="001D6706" w:rsidRPr="001D6706">
              <w:rPr>
                <w:rFonts w:cs="Calibri"/>
                <w:color w:val="000000"/>
              </w:rPr>
              <w:t>Panchayat</w:t>
            </w:r>
            <w:proofErr w:type="spellEnd"/>
            <w:r w:rsidR="001D6706" w:rsidRPr="001D6706">
              <w:rPr>
                <w:rFonts w:cs="Calibri"/>
                <w:color w:val="000000"/>
              </w:rPr>
              <w:t xml:space="preserve"> including </w:t>
            </w:r>
            <w:proofErr w:type="spellStart"/>
            <w:r w:rsidR="001D6706" w:rsidRPr="001D6706">
              <w:rPr>
                <w:rFonts w:cs="Calibri"/>
                <w:color w:val="000000"/>
              </w:rPr>
              <w:t>Mukundpur</w:t>
            </w:r>
            <w:proofErr w:type="spellEnd"/>
            <w:r w:rsidR="001D6706" w:rsidRPr="001D6706">
              <w:rPr>
                <w:rFonts w:cs="Calibri"/>
                <w:color w:val="000000"/>
              </w:rPr>
              <w:t xml:space="preserve"> village</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2879CC"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 xml:space="preserve">We provide fertilizer two times in one season and PACS </w:t>
            </w:r>
            <w:proofErr w:type="gramStart"/>
            <w:r>
              <w:rPr>
                <w:rFonts w:ascii="Calibri" w:hAnsi="Calibri" w:cs="Calibri"/>
                <w:color w:val="000000"/>
                <w:lang w:eastAsia="en-GB"/>
              </w:rPr>
              <w:t>get</w:t>
            </w:r>
            <w:r w:rsidR="0069235F">
              <w:rPr>
                <w:rFonts w:ascii="Calibri" w:hAnsi="Calibri" w:cs="Calibri"/>
                <w:color w:val="000000"/>
                <w:lang w:eastAsia="en-GB"/>
              </w:rPr>
              <w:t xml:space="preserve">s </w:t>
            </w:r>
            <w:r>
              <w:rPr>
                <w:rFonts w:ascii="Calibri" w:hAnsi="Calibri" w:cs="Calibri"/>
                <w:color w:val="000000"/>
                <w:lang w:eastAsia="en-GB"/>
              </w:rPr>
              <w:t xml:space="preserve"> it</w:t>
            </w:r>
            <w:proofErr w:type="gramEnd"/>
            <w:r>
              <w:rPr>
                <w:rFonts w:ascii="Calibri" w:hAnsi="Calibri" w:cs="Calibri"/>
                <w:color w:val="000000"/>
                <w:lang w:eastAsia="en-GB"/>
              </w:rPr>
              <w:t xml:space="preserve"> from IFFCO. There is no capacity building activity in PACS. </w:t>
            </w: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C2F5F" w:rsidRDefault="00BC2F5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1D6706" w:rsidP="00F360D8">
            <w:pPr>
              <w:spacing w:after="0" w:line="240" w:lineRule="auto"/>
              <w:rPr>
                <w:rFonts w:ascii="Calibri" w:hAnsi="Calibri" w:cs="Calibri"/>
                <w:lang w:eastAsia="en-GB"/>
              </w:rPr>
            </w:pPr>
            <w:r>
              <w:rPr>
                <w:rFonts w:ascii="Calibri" w:hAnsi="Calibri" w:cs="Calibri"/>
                <w:lang w:eastAsia="en-GB"/>
              </w:rPr>
              <w:t>We provide fertilizers to member farmers (300)</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7121C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7121C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7121C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7121C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7121C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7121C0"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1D6706"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N.A.</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1D6706" w:rsidP="00C22E99">
            <w:pPr>
              <w:spacing w:after="0" w:line="240" w:lineRule="auto"/>
              <w:rPr>
                <w:rFonts w:ascii="Calibri" w:hAnsi="Calibri" w:cs="Calibri"/>
                <w:color w:val="000000"/>
                <w:lang w:eastAsia="en-GB"/>
              </w:rPr>
            </w:pPr>
            <w:r>
              <w:rPr>
                <w:rFonts w:ascii="Calibri" w:hAnsi="Calibri" w:cs="Calibri"/>
                <w:color w:val="000000"/>
                <w:lang w:eastAsia="en-GB"/>
              </w:rPr>
              <w:t>IFFCO</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P.C.</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1D6706" w:rsidP="000F05F7">
            <w:pPr>
              <w:spacing w:after="0" w:line="240" w:lineRule="auto"/>
              <w:jc w:val="center"/>
              <w:rPr>
                <w:rFonts w:ascii="Calibri" w:hAnsi="Calibri" w:cs="Calibri"/>
                <w:color w:val="000000"/>
                <w:lang w:eastAsia="en-GB"/>
              </w:rPr>
            </w:pPr>
            <w:r>
              <w:rPr>
                <w:rFonts w:ascii="Calibri"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9771413430</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1D6706" w:rsidP="00F360D8">
            <w:pPr>
              <w:spacing w:after="0" w:line="240" w:lineRule="auto"/>
              <w:rPr>
                <w:rFonts w:ascii="Calibri" w:hAnsi="Calibri" w:cs="Calibri"/>
                <w:color w:val="000000"/>
                <w:lang w:eastAsia="en-GB"/>
              </w:rPr>
            </w:pPr>
            <w:proofErr w:type="spellStart"/>
            <w:r>
              <w:rPr>
                <w:rFonts w:ascii="Calibri" w:hAnsi="Calibri" w:cs="Calibri"/>
                <w:color w:val="000000"/>
                <w:lang w:eastAsia="en-GB"/>
              </w:rPr>
              <w:t>Deptt</w:t>
            </w:r>
            <w:proofErr w:type="spellEnd"/>
            <w:r>
              <w:rPr>
                <w:rFonts w:ascii="Calibri" w:hAnsi="Calibri" w:cs="Calibri"/>
                <w:color w:val="000000"/>
                <w:lang w:eastAsia="en-GB"/>
              </w:rPr>
              <w:t xml:space="preserve">. </w:t>
            </w:r>
            <w:proofErr w:type="gramStart"/>
            <w:r>
              <w:rPr>
                <w:rFonts w:ascii="Calibri" w:hAnsi="Calibri" w:cs="Calibri"/>
                <w:color w:val="000000"/>
                <w:lang w:eastAsia="en-GB"/>
              </w:rPr>
              <w:t>of</w:t>
            </w:r>
            <w:proofErr w:type="gramEnd"/>
            <w:r>
              <w:rPr>
                <w:rFonts w:ascii="Calibri" w:hAnsi="Calibri" w:cs="Calibri"/>
                <w:color w:val="000000"/>
                <w:lang w:eastAsia="en-GB"/>
              </w:rPr>
              <w:t xml:space="preserve"> </w:t>
            </w:r>
            <w:proofErr w:type="spellStart"/>
            <w:r>
              <w:rPr>
                <w:rFonts w:ascii="Calibri" w:hAnsi="Calibri" w:cs="Calibri"/>
                <w:color w:val="000000"/>
                <w:lang w:eastAsia="en-GB"/>
              </w:rPr>
              <w:t>Agril</w:t>
            </w:r>
            <w:proofErr w:type="spellEnd"/>
            <w:r>
              <w:rPr>
                <w:rFonts w:ascii="Calibri" w:hAnsi="Calibri" w:cs="Calibri"/>
                <w:color w:val="000000"/>
                <w:lang w:eastAsia="en-GB"/>
              </w:rPr>
              <w:t>.</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D.A.O.</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1D6706"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9431818744</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EF50FB" w:rsidRDefault="00EF50FB">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1996</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Co-operative Department </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1D6706"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We get information about credit facilities from co-operative banks and inform farmers about credit availability. We also provide information about KCC to farmers. </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lastRenderedPageBreak/>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E5398E" w:rsidP="00E5398E">
            <w:pPr>
              <w:spacing w:after="0" w:line="240" w:lineRule="auto"/>
              <w:rPr>
                <w:rFonts w:cs="Calibri"/>
                <w:color w:val="000000"/>
              </w:rPr>
            </w:pPr>
            <w:r>
              <w:rPr>
                <w:rFonts w:cs="Calibri"/>
                <w:color w:val="000000"/>
              </w:rPr>
              <w:t>No</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8C40DA"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8C40DA" w:rsidP="00341BB3">
            <w:pPr>
              <w:jc w:val="center"/>
              <w:cnfStyle w:val="000000100000"/>
            </w:pPr>
            <w:r w:rsidRPr="00F360D8">
              <w:rPr>
                <w:rFonts w:ascii="Calibri" w:hAnsi="Calibri" w:cs="Calibri"/>
                <w:color w:val="000000"/>
                <w:lang w:eastAsia="en-GB"/>
              </w:rPr>
              <w:t>⃝</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8C40DA"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8C40DA" w:rsidP="00E53C55">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F70DFE" w:rsidP="00F360D8">
            <w:pPr>
              <w:cnfStyle w:val="000000100000"/>
            </w:pPr>
            <w:r>
              <w:t>N.A.</w:t>
            </w:r>
            <w:r w:rsidR="008C40DA">
              <w:t xml:space="preserve"> </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73517C" w:rsidP="00EC3756">
            <w:pPr>
              <w:cnfStyle w:val="000000100000"/>
            </w:pPr>
            <w:r>
              <w:t>No</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F70DFE" w:rsidP="00EC3756">
            <w:pPr>
              <w:spacing w:after="0" w:line="240" w:lineRule="auto"/>
              <w:rPr>
                <w:rFonts w:ascii="Calibri" w:hAnsi="Calibri" w:cs="Calibri"/>
                <w:color w:val="000000"/>
                <w:lang w:eastAsia="en-GB"/>
              </w:rPr>
            </w:pPr>
            <w:r>
              <w:rPr>
                <w:rFonts w:ascii="Calibri" w:hAnsi="Calibri" w:cs="Calibri"/>
                <w:color w:val="000000"/>
                <w:lang w:eastAsia="en-GB"/>
              </w:rPr>
              <w:t>We like to provide facility of crop insurance to farmers</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F70DFE" w:rsidP="00EC3756">
            <w:pPr>
              <w:spacing w:after="0" w:line="240" w:lineRule="auto"/>
              <w:rPr>
                <w:rFonts w:ascii="Calibri" w:hAnsi="Calibri" w:cs="Calibri"/>
                <w:color w:val="000000"/>
                <w:lang w:eastAsia="en-GB"/>
              </w:rPr>
            </w:pPr>
            <w:r>
              <w:rPr>
                <w:rFonts w:ascii="Calibri" w:hAnsi="Calibri" w:cs="Calibri"/>
                <w:color w:val="000000"/>
                <w:lang w:eastAsia="en-GB"/>
              </w:rPr>
              <w:t xml:space="preserve">To facilitate marketing of </w:t>
            </w:r>
            <w:proofErr w:type="spellStart"/>
            <w:r>
              <w:rPr>
                <w:rFonts w:ascii="Calibri" w:hAnsi="Calibri" w:cs="Calibri"/>
                <w:color w:val="000000"/>
                <w:lang w:eastAsia="en-GB"/>
              </w:rPr>
              <w:t>Agril</w:t>
            </w:r>
            <w:proofErr w:type="spellEnd"/>
            <w:r>
              <w:rPr>
                <w:rFonts w:ascii="Calibri" w:hAnsi="Calibri" w:cs="Calibri"/>
                <w:color w:val="000000"/>
                <w:lang w:eastAsia="en-GB"/>
              </w:rPr>
              <w:t>. Production</w:t>
            </w:r>
            <w:r w:rsidR="0069235F">
              <w:rPr>
                <w:rFonts w:ascii="Calibri" w:hAnsi="Calibri" w:cs="Calibri"/>
                <w:color w:val="000000"/>
                <w:lang w:eastAsia="en-GB"/>
              </w:rPr>
              <w:t>.</w:t>
            </w:r>
          </w:p>
          <w:p w:rsidR="00F70DFE" w:rsidRDefault="00F70DFE" w:rsidP="00EC3756">
            <w:pPr>
              <w:spacing w:after="0" w:line="240" w:lineRule="auto"/>
              <w:rPr>
                <w:rFonts w:ascii="Calibri" w:hAnsi="Calibri" w:cs="Calibri"/>
                <w:color w:val="000000"/>
                <w:lang w:eastAsia="en-GB"/>
              </w:rPr>
            </w:pPr>
            <w:r>
              <w:rPr>
                <w:rFonts w:ascii="Calibri" w:hAnsi="Calibri" w:cs="Calibri"/>
                <w:color w:val="000000"/>
                <w:lang w:eastAsia="en-GB"/>
              </w:rPr>
              <w:t>To promote co-operative farming</w:t>
            </w:r>
            <w:r w:rsidR="0069235F">
              <w:rPr>
                <w:rFonts w:ascii="Calibri" w:hAnsi="Calibri" w:cs="Calibri"/>
                <w:color w:val="000000"/>
                <w:lang w:eastAsia="en-GB"/>
              </w:rPr>
              <w:t>.</w:t>
            </w:r>
          </w:p>
          <w:p w:rsidR="00E53C55" w:rsidRDefault="00F70DFE" w:rsidP="00EC3756">
            <w:pPr>
              <w:spacing w:after="0" w:line="240" w:lineRule="auto"/>
              <w:rPr>
                <w:rFonts w:ascii="Calibri" w:hAnsi="Calibri" w:cs="Calibri"/>
                <w:color w:val="000000"/>
                <w:lang w:eastAsia="en-GB"/>
              </w:rPr>
            </w:pPr>
            <w:r>
              <w:rPr>
                <w:rFonts w:ascii="Calibri" w:hAnsi="Calibri" w:cs="Calibri"/>
                <w:color w:val="000000"/>
                <w:lang w:eastAsia="en-GB"/>
              </w:rPr>
              <w:t>To provide facility of soil testing</w:t>
            </w:r>
            <w:r w:rsidR="0069235F">
              <w:rPr>
                <w:rFonts w:ascii="Calibri" w:hAnsi="Calibri" w:cs="Calibri"/>
                <w:color w:val="000000"/>
                <w:lang w:eastAsia="en-GB"/>
              </w:rPr>
              <w:t>.</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32E" w:rsidRDefault="0077632E" w:rsidP="00D676E1">
      <w:pPr>
        <w:spacing w:after="0" w:line="240" w:lineRule="auto"/>
      </w:pPr>
      <w:r>
        <w:separator/>
      </w:r>
    </w:p>
  </w:endnote>
  <w:endnote w:type="continuationSeparator" w:id="0">
    <w:p w:rsidR="0077632E" w:rsidRDefault="0077632E"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AA" w:rsidRDefault="00F164AA">
    <w:pPr>
      <w:pStyle w:val="Footer"/>
      <w:jc w:val="right"/>
    </w:pPr>
    <w:r>
      <w:t xml:space="preserve">Page | </w:t>
    </w:r>
    <w:fldSimple w:instr=" PAGE   \* MERGEFORMAT ">
      <w:r w:rsidR="0069235F">
        <w:rPr>
          <w:noProof/>
        </w:rPr>
        <w:t>11</w:t>
      </w:r>
    </w:fldSimple>
    <w:r>
      <w:t xml:space="preserve"> </w:t>
    </w:r>
  </w:p>
  <w:p w:rsidR="00F164AA" w:rsidRDefault="00F16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32E" w:rsidRDefault="0077632E" w:rsidP="00D676E1">
      <w:pPr>
        <w:spacing w:after="0" w:line="240" w:lineRule="auto"/>
      </w:pPr>
      <w:r>
        <w:separator/>
      </w:r>
    </w:p>
  </w:footnote>
  <w:footnote w:type="continuationSeparator" w:id="0">
    <w:p w:rsidR="0077632E" w:rsidRDefault="0077632E"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F164AA" w:rsidTr="00B95546">
      <w:tc>
        <w:tcPr>
          <w:tcW w:w="9242" w:type="dxa"/>
          <w:tcBorders>
            <w:top w:val="single" w:sz="8" w:space="0" w:color="9BBB59" w:themeColor="accent3"/>
            <w:left w:val="nil"/>
            <w:right w:val="nil"/>
          </w:tcBorders>
          <w:shd w:val="clear" w:color="auto" w:fill="E6EED5" w:themeFill="accent3" w:themeFillTint="3F"/>
        </w:tcPr>
        <w:p w:rsidR="00F164AA" w:rsidRPr="0019565C" w:rsidRDefault="00F164AA" w:rsidP="0019565C">
          <w:pPr>
            <w:pStyle w:val="Header"/>
            <w:jc w:val="center"/>
            <w:rPr>
              <w:b/>
            </w:rPr>
          </w:pPr>
          <w:r>
            <w:rPr>
              <w:b/>
            </w:rPr>
            <w:t>Version including comments</w:t>
          </w:r>
        </w:p>
      </w:tc>
    </w:tr>
    <w:tr w:rsidR="001051D5" w:rsidTr="002C21C1">
      <w:tc>
        <w:tcPr>
          <w:tcW w:w="9242" w:type="dxa"/>
          <w:tcBorders>
            <w:bottom w:val="single" w:sz="8" w:space="0" w:color="9BBB59" w:themeColor="accent3"/>
          </w:tcBorders>
        </w:tcPr>
        <w:p w:rsidR="001051D5" w:rsidRDefault="001051D5" w:rsidP="001051D5">
          <w:pPr>
            <w:pStyle w:val="Header"/>
          </w:pPr>
          <w:r>
            <w:t xml:space="preserve">CCAFS organisational baseline           ISO 3166 – 2IN – PACS – 20130405          Last saved: </w:t>
          </w:r>
          <w:r w:rsidR="00DE4F1F">
            <w:fldChar w:fldCharType="begin"/>
          </w:r>
          <w:r>
            <w:instrText xml:space="preserve"> SAVEDATE  \@ "d MMMM yyyy"  \* MERGEFORMAT </w:instrText>
          </w:r>
          <w:r w:rsidR="00DE4F1F">
            <w:fldChar w:fldCharType="separate"/>
          </w:r>
          <w:r w:rsidR="0069235F" w:rsidRPr="0069235F">
            <w:rPr>
              <w:noProof/>
              <w:color w:val="76923C" w:themeColor="accent3" w:themeShade="BF"/>
            </w:rPr>
            <w:t>7 June 2013</w:t>
          </w:r>
          <w:r w:rsidR="00DE4F1F">
            <w:fldChar w:fldCharType="end"/>
          </w:r>
        </w:p>
      </w:tc>
    </w:tr>
  </w:tbl>
  <w:p w:rsidR="00F164AA" w:rsidRDefault="00F164AA"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60B8F"/>
    <w:rsid w:val="00080D83"/>
    <w:rsid w:val="00082573"/>
    <w:rsid w:val="00084566"/>
    <w:rsid w:val="0008549E"/>
    <w:rsid w:val="000A0AF4"/>
    <w:rsid w:val="000A22FF"/>
    <w:rsid w:val="000A4D00"/>
    <w:rsid w:val="000D56A9"/>
    <w:rsid w:val="000F05F7"/>
    <w:rsid w:val="000F4663"/>
    <w:rsid w:val="001051D5"/>
    <w:rsid w:val="00153855"/>
    <w:rsid w:val="00162BE7"/>
    <w:rsid w:val="001763A8"/>
    <w:rsid w:val="00190C70"/>
    <w:rsid w:val="00191546"/>
    <w:rsid w:val="0019565C"/>
    <w:rsid w:val="001D6706"/>
    <w:rsid w:val="0020004F"/>
    <w:rsid w:val="00202C96"/>
    <w:rsid w:val="00204E52"/>
    <w:rsid w:val="00217C29"/>
    <w:rsid w:val="00264315"/>
    <w:rsid w:val="00275848"/>
    <w:rsid w:val="00284478"/>
    <w:rsid w:val="002879CC"/>
    <w:rsid w:val="002A7BE2"/>
    <w:rsid w:val="002C4FA3"/>
    <w:rsid w:val="002E0BDE"/>
    <w:rsid w:val="002E16AB"/>
    <w:rsid w:val="002E4548"/>
    <w:rsid w:val="002F34CC"/>
    <w:rsid w:val="00307683"/>
    <w:rsid w:val="003168CB"/>
    <w:rsid w:val="003257BD"/>
    <w:rsid w:val="00326CD3"/>
    <w:rsid w:val="00327AC5"/>
    <w:rsid w:val="00341BB3"/>
    <w:rsid w:val="00345159"/>
    <w:rsid w:val="00393575"/>
    <w:rsid w:val="003C6339"/>
    <w:rsid w:val="003C7365"/>
    <w:rsid w:val="003D36E0"/>
    <w:rsid w:val="003E12F1"/>
    <w:rsid w:val="003E6FDF"/>
    <w:rsid w:val="00401DD7"/>
    <w:rsid w:val="00407A0E"/>
    <w:rsid w:val="004357A9"/>
    <w:rsid w:val="00441B90"/>
    <w:rsid w:val="004517B9"/>
    <w:rsid w:val="00464374"/>
    <w:rsid w:val="00480C71"/>
    <w:rsid w:val="004A489D"/>
    <w:rsid w:val="004B00D0"/>
    <w:rsid w:val="004C24B4"/>
    <w:rsid w:val="004C544A"/>
    <w:rsid w:val="004E0E4D"/>
    <w:rsid w:val="004F2DAF"/>
    <w:rsid w:val="004F4025"/>
    <w:rsid w:val="004F5B03"/>
    <w:rsid w:val="004F6718"/>
    <w:rsid w:val="00511FAA"/>
    <w:rsid w:val="00512C5C"/>
    <w:rsid w:val="00526AD5"/>
    <w:rsid w:val="00530A77"/>
    <w:rsid w:val="00554C8E"/>
    <w:rsid w:val="00555ABA"/>
    <w:rsid w:val="00562AF1"/>
    <w:rsid w:val="0057386C"/>
    <w:rsid w:val="005802EC"/>
    <w:rsid w:val="005822D5"/>
    <w:rsid w:val="00593259"/>
    <w:rsid w:val="005C7ED8"/>
    <w:rsid w:val="005E658C"/>
    <w:rsid w:val="005F17DD"/>
    <w:rsid w:val="00606AE4"/>
    <w:rsid w:val="00610B5A"/>
    <w:rsid w:val="00611CA0"/>
    <w:rsid w:val="006204EF"/>
    <w:rsid w:val="0062500B"/>
    <w:rsid w:val="00666E7D"/>
    <w:rsid w:val="00670BC8"/>
    <w:rsid w:val="0069235F"/>
    <w:rsid w:val="0069270E"/>
    <w:rsid w:val="006B0FE0"/>
    <w:rsid w:val="006C2C76"/>
    <w:rsid w:val="006E6EF4"/>
    <w:rsid w:val="006F1B91"/>
    <w:rsid w:val="006F464D"/>
    <w:rsid w:val="006F69D5"/>
    <w:rsid w:val="00704715"/>
    <w:rsid w:val="007121C0"/>
    <w:rsid w:val="00731B73"/>
    <w:rsid w:val="00735039"/>
    <w:rsid w:val="0073517C"/>
    <w:rsid w:val="0077632E"/>
    <w:rsid w:val="007C11DA"/>
    <w:rsid w:val="007C4B5A"/>
    <w:rsid w:val="007D00A3"/>
    <w:rsid w:val="00802060"/>
    <w:rsid w:val="00844921"/>
    <w:rsid w:val="00866DED"/>
    <w:rsid w:val="008863F6"/>
    <w:rsid w:val="008A24A3"/>
    <w:rsid w:val="008C40DA"/>
    <w:rsid w:val="008D10D0"/>
    <w:rsid w:val="008D33F1"/>
    <w:rsid w:val="008D3BB6"/>
    <w:rsid w:val="008E66CF"/>
    <w:rsid w:val="008F7E61"/>
    <w:rsid w:val="0090213A"/>
    <w:rsid w:val="00906245"/>
    <w:rsid w:val="00923E6F"/>
    <w:rsid w:val="009310F0"/>
    <w:rsid w:val="00965706"/>
    <w:rsid w:val="009670C6"/>
    <w:rsid w:val="009717D1"/>
    <w:rsid w:val="00986164"/>
    <w:rsid w:val="009914F0"/>
    <w:rsid w:val="009965D1"/>
    <w:rsid w:val="009A5427"/>
    <w:rsid w:val="009A67F8"/>
    <w:rsid w:val="009B5E72"/>
    <w:rsid w:val="009C1384"/>
    <w:rsid w:val="009D1982"/>
    <w:rsid w:val="009D213C"/>
    <w:rsid w:val="009E1CF5"/>
    <w:rsid w:val="009E3488"/>
    <w:rsid w:val="00A07C95"/>
    <w:rsid w:val="00A34B8A"/>
    <w:rsid w:val="00A3548D"/>
    <w:rsid w:val="00A66970"/>
    <w:rsid w:val="00A847AB"/>
    <w:rsid w:val="00AA2E12"/>
    <w:rsid w:val="00AA58C7"/>
    <w:rsid w:val="00AC2C01"/>
    <w:rsid w:val="00AD70EB"/>
    <w:rsid w:val="00AE66BA"/>
    <w:rsid w:val="00AF6E01"/>
    <w:rsid w:val="00B11EA2"/>
    <w:rsid w:val="00B2254D"/>
    <w:rsid w:val="00B476CB"/>
    <w:rsid w:val="00B80F81"/>
    <w:rsid w:val="00B82FC6"/>
    <w:rsid w:val="00B95546"/>
    <w:rsid w:val="00BA4651"/>
    <w:rsid w:val="00BA5B81"/>
    <w:rsid w:val="00BB0C0C"/>
    <w:rsid w:val="00BC2F5F"/>
    <w:rsid w:val="00C22E99"/>
    <w:rsid w:val="00C301F0"/>
    <w:rsid w:val="00C5405D"/>
    <w:rsid w:val="00C60B9D"/>
    <w:rsid w:val="00C61FF9"/>
    <w:rsid w:val="00C621C7"/>
    <w:rsid w:val="00C7183E"/>
    <w:rsid w:val="00C93EDD"/>
    <w:rsid w:val="00CA4073"/>
    <w:rsid w:val="00CA5F0F"/>
    <w:rsid w:val="00CB0B5D"/>
    <w:rsid w:val="00CC04A3"/>
    <w:rsid w:val="00CD3F58"/>
    <w:rsid w:val="00CE3494"/>
    <w:rsid w:val="00CE62CD"/>
    <w:rsid w:val="00D11D4A"/>
    <w:rsid w:val="00D12965"/>
    <w:rsid w:val="00D51427"/>
    <w:rsid w:val="00D610D6"/>
    <w:rsid w:val="00D659EC"/>
    <w:rsid w:val="00D676E1"/>
    <w:rsid w:val="00D8422B"/>
    <w:rsid w:val="00D9797F"/>
    <w:rsid w:val="00DA5A35"/>
    <w:rsid w:val="00DC64EA"/>
    <w:rsid w:val="00DE4F1F"/>
    <w:rsid w:val="00E308F4"/>
    <w:rsid w:val="00E30F1A"/>
    <w:rsid w:val="00E32FD5"/>
    <w:rsid w:val="00E36D69"/>
    <w:rsid w:val="00E432AE"/>
    <w:rsid w:val="00E52990"/>
    <w:rsid w:val="00E5398E"/>
    <w:rsid w:val="00E53C55"/>
    <w:rsid w:val="00E57AFA"/>
    <w:rsid w:val="00E70868"/>
    <w:rsid w:val="00E850EB"/>
    <w:rsid w:val="00E978BF"/>
    <w:rsid w:val="00EB265E"/>
    <w:rsid w:val="00EC3756"/>
    <w:rsid w:val="00ED5D5F"/>
    <w:rsid w:val="00EF50FB"/>
    <w:rsid w:val="00F13005"/>
    <w:rsid w:val="00F164AA"/>
    <w:rsid w:val="00F27608"/>
    <w:rsid w:val="00F2763D"/>
    <w:rsid w:val="00F360D8"/>
    <w:rsid w:val="00F41675"/>
    <w:rsid w:val="00F56631"/>
    <w:rsid w:val="00F70DFE"/>
    <w:rsid w:val="00F714C1"/>
    <w:rsid w:val="00F84400"/>
    <w:rsid w:val="00F94F8D"/>
    <w:rsid w:val="00F95F41"/>
    <w:rsid w:val="00FA1F26"/>
    <w:rsid w:val="00FA630F"/>
    <w:rsid w:val="00FB337E"/>
    <w:rsid w:val="00FB54A6"/>
    <w:rsid w:val="00FB703B"/>
    <w:rsid w:val="00FE48D9"/>
    <w:rsid w:val="00FE60C1"/>
    <w:rsid w:val="00FE78D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A6B4-084A-412B-B1AD-FDD38198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1391</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10</cp:revision>
  <dcterms:created xsi:type="dcterms:W3CDTF">2013-06-06T04:50:00Z</dcterms:created>
  <dcterms:modified xsi:type="dcterms:W3CDTF">2013-06-11T07:31:00Z</dcterms:modified>
</cp:coreProperties>
</file>