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8986"/>
        <w:gridCol w:w="238"/>
      </w:tblGrid>
      <w:tr w:rsidR="00275848" w:rsidRPr="00275848" w:rsidTr="001E67E7">
        <w:trPr>
          <w:cnfStyle w:val="000000100000"/>
        </w:trPr>
        <w:tc>
          <w:tcPr>
            <w:cnfStyle w:val="001000000000"/>
            <w:tcW w:w="8986" w:type="dxa"/>
          </w:tcPr>
          <w:p w:rsidR="00CA1DF5" w:rsidRPr="00C93EDD" w:rsidRDefault="00275848" w:rsidP="00CA1DF5">
            <w:pPr>
              <w:rPr>
                <w:b w:val="0"/>
              </w:rPr>
            </w:pPr>
            <w:r w:rsidRPr="00C93EDD">
              <w:rPr>
                <w:b w:val="0"/>
              </w:rPr>
              <w:t>Name of organisation</w:t>
            </w:r>
            <w:r w:rsidR="001E67E7">
              <w:rPr>
                <w:b w:val="0"/>
              </w:rPr>
              <w:t xml:space="preserve">: CIDI – Community Integrated Development Initiative   </w:t>
            </w:r>
          </w:p>
        </w:tc>
        <w:tc>
          <w:tcPr>
            <w:tcW w:w="238" w:type="dxa"/>
          </w:tcPr>
          <w:p w:rsidR="00275848" w:rsidRDefault="00275848" w:rsidP="00F2763D">
            <w:pPr>
              <w:cnfStyle w:val="000000100000"/>
            </w:pPr>
          </w:p>
          <w:p w:rsidR="00275848" w:rsidRPr="00275848" w:rsidRDefault="00275848" w:rsidP="00F2763D">
            <w:pPr>
              <w:cnfStyle w:val="000000100000"/>
            </w:pPr>
          </w:p>
        </w:tc>
      </w:tr>
      <w:tr w:rsidR="00275848" w:rsidRPr="00275848" w:rsidTr="001E67E7">
        <w:tc>
          <w:tcPr>
            <w:cnfStyle w:val="001000000000"/>
            <w:tcW w:w="8986" w:type="dxa"/>
          </w:tcPr>
          <w:p w:rsidR="00CA1DF5" w:rsidRPr="00C93EDD" w:rsidRDefault="00275848" w:rsidP="001E67E7">
            <w:pPr>
              <w:spacing w:after="200" w:line="276" w:lineRule="auto"/>
              <w:rPr>
                <w:b w:val="0"/>
              </w:rPr>
            </w:pPr>
            <w:r w:rsidRPr="00C93EDD">
              <w:rPr>
                <w:b w:val="0"/>
              </w:rPr>
              <w:t>Address</w:t>
            </w:r>
            <w:r w:rsidR="00CA1DF5">
              <w:rPr>
                <w:b w:val="0"/>
              </w:rPr>
              <w:t xml:space="preserve">: </w:t>
            </w:r>
            <w:r w:rsidR="001E67E7">
              <w:rPr>
                <w:b w:val="0"/>
              </w:rPr>
              <w:t>P.O. Box 29664 Kampala</w:t>
            </w:r>
          </w:p>
        </w:tc>
        <w:tc>
          <w:tcPr>
            <w:tcW w:w="238" w:type="dxa"/>
          </w:tcPr>
          <w:p w:rsidR="00275848" w:rsidRDefault="00275848" w:rsidP="00F2763D">
            <w:pPr>
              <w:cnfStyle w:val="000000000000"/>
            </w:pPr>
          </w:p>
          <w:p w:rsidR="00275848" w:rsidRPr="00275848" w:rsidRDefault="00275848" w:rsidP="00F2763D">
            <w:pPr>
              <w:cnfStyle w:val="000000000000"/>
            </w:pPr>
          </w:p>
        </w:tc>
      </w:tr>
      <w:tr w:rsidR="00275848" w:rsidRPr="00275848" w:rsidTr="001E67E7">
        <w:trPr>
          <w:cnfStyle w:val="000000100000"/>
        </w:trPr>
        <w:tc>
          <w:tcPr>
            <w:cnfStyle w:val="001000000000"/>
            <w:tcW w:w="8986" w:type="dxa"/>
          </w:tcPr>
          <w:p w:rsidR="00275848" w:rsidRPr="00C93EDD" w:rsidRDefault="00275848" w:rsidP="00F13005">
            <w:pPr>
              <w:spacing w:after="200" w:line="276" w:lineRule="auto"/>
              <w:rPr>
                <w:b w:val="0"/>
              </w:rPr>
            </w:pPr>
            <w:r w:rsidRPr="00C93EDD">
              <w:rPr>
                <w:b w:val="0"/>
              </w:rPr>
              <w:t>Contact number</w:t>
            </w:r>
            <w:r w:rsidR="001E67E7">
              <w:rPr>
                <w:b w:val="0"/>
              </w:rPr>
              <w:t>:0774043743</w:t>
            </w:r>
          </w:p>
        </w:tc>
        <w:tc>
          <w:tcPr>
            <w:tcW w:w="238" w:type="dxa"/>
          </w:tcPr>
          <w:p w:rsidR="00275848" w:rsidRPr="00275848" w:rsidRDefault="00275848" w:rsidP="00F2763D">
            <w:pPr>
              <w:cnfStyle w:val="000000100000"/>
            </w:pPr>
          </w:p>
        </w:tc>
      </w:tr>
      <w:tr w:rsidR="00275848" w:rsidRPr="00275848" w:rsidTr="001E67E7">
        <w:tc>
          <w:tcPr>
            <w:cnfStyle w:val="001000000000"/>
            <w:tcW w:w="8986" w:type="dxa"/>
          </w:tcPr>
          <w:p w:rsidR="00275848" w:rsidRPr="00C93EDD" w:rsidRDefault="00F13005" w:rsidP="00F2763D">
            <w:pPr>
              <w:spacing w:after="200" w:line="276" w:lineRule="auto"/>
              <w:rPr>
                <w:b w:val="0"/>
              </w:rPr>
            </w:pPr>
            <w:r w:rsidRPr="00C93EDD">
              <w:rPr>
                <w:b w:val="0"/>
              </w:rPr>
              <w:t>Email address</w:t>
            </w:r>
            <w:r w:rsidR="001E67E7">
              <w:rPr>
                <w:b w:val="0"/>
              </w:rPr>
              <w:t>: kigulankoko@yahoo.com</w:t>
            </w:r>
          </w:p>
        </w:tc>
        <w:tc>
          <w:tcPr>
            <w:tcW w:w="238" w:type="dxa"/>
          </w:tcPr>
          <w:p w:rsidR="00275848" w:rsidRPr="00275848" w:rsidRDefault="00275848" w:rsidP="00F2763D">
            <w:pPr>
              <w:cnfStyle w:val="000000000000"/>
            </w:pPr>
          </w:p>
        </w:tc>
      </w:tr>
      <w:tr w:rsidR="00275848" w:rsidRPr="00275848" w:rsidTr="001E67E7">
        <w:trPr>
          <w:cnfStyle w:val="000000100000"/>
        </w:trPr>
        <w:tc>
          <w:tcPr>
            <w:cnfStyle w:val="001000000000"/>
            <w:tcW w:w="8986" w:type="dxa"/>
          </w:tcPr>
          <w:p w:rsidR="00275848" w:rsidRPr="00C93EDD" w:rsidRDefault="00275848" w:rsidP="00F2763D">
            <w:pPr>
              <w:spacing w:after="200" w:line="276" w:lineRule="auto"/>
              <w:rPr>
                <w:b w:val="0"/>
              </w:rPr>
            </w:pPr>
            <w:r w:rsidRPr="00C93EDD">
              <w:rPr>
                <w:b w:val="0"/>
              </w:rPr>
              <w:t>Person interviewed</w:t>
            </w:r>
            <w:r w:rsidR="001E67E7">
              <w:rPr>
                <w:b w:val="0"/>
              </w:rPr>
              <w:t>: Dan KigulaKayongo</w:t>
            </w:r>
          </w:p>
        </w:tc>
        <w:tc>
          <w:tcPr>
            <w:tcW w:w="238" w:type="dxa"/>
          </w:tcPr>
          <w:p w:rsidR="00275848" w:rsidRPr="00275848" w:rsidRDefault="00275848" w:rsidP="00F2763D">
            <w:pPr>
              <w:cnfStyle w:val="000000100000"/>
            </w:pPr>
          </w:p>
        </w:tc>
      </w:tr>
      <w:tr w:rsidR="006F1B91" w:rsidRPr="00275848" w:rsidTr="001E67E7">
        <w:tc>
          <w:tcPr>
            <w:cnfStyle w:val="001000000000"/>
            <w:tcW w:w="8986" w:type="dxa"/>
          </w:tcPr>
          <w:p w:rsidR="006F1B91" w:rsidRPr="00C93EDD" w:rsidRDefault="006F1B91" w:rsidP="00554C8E">
            <w:pPr>
              <w:rPr>
                <w:b w:val="0"/>
              </w:rPr>
            </w:pPr>
            <w:r w:rsidRPr="00C93EDD">
              <w:rPr>
                <w:b w:val="0"/>
              </w:rPr>
              <w:t>Position/function in organisation</w:t>
            </w:r>
            <w:r w:rsidR="00790C36">
              <w:rPr>
                <w:b w:val="0"/>
              </w:rPr>
              <w:t>: Extension officer</w:t>
            </w:r>
          </w:p>
        </w:tc>
        <w:tc>
          <w:tcPr>
            <w:tcW w:w="238" w:type="dxa"/>
          </w:tcPr>
          <w:p w:rsidR="006F1B91" w:rsidRPr="00275848" w:rsidRDefault="006F1B91" w:rsidP="00F2763D">
            <w:pPr>
              <w:cnfStyle w:val="000000000000"/>
            </w:pPr>
          </w:p>
        </w:tc>
      </w:tr>
      <w:tr w:rsidR="00275848" w:rsidRPr="00275848" w:rsidTr="001E67E7">
        <w:trPr>
          <w:cnfStyle w:val="000000100000"/>
        </w:trPr>
        <w:tc>
          <w:tcPr>
            <w:cnfStyle w:val="001000000000"/>
            <w:tcW w:w="8986" w:type="dxa"/>
          </w:tcPr>
          <w:p w:rsidR="00275848" w:rsidRPr="00C93EDD" w:rsidRDefault="00AA58C7" w:rsidP="00F2763D">
            <w:pPr>
              <w:spacing w:after="200" w:line="276" w:lineRule="auto"/>
              <w:rPr>
                <w:b w:val="0"/>
              </w:rPr>
            </w:pPr>
            <w:r w:rsidRPr="00C93EDD">
              <w:rPr>
                <w:b w:val="0"/>
              </w:rPr>
              <w:t>Male/female</w:t>
            </w:r>
            <w:r w:rsidR="00790C36">
              <w:rPr>
                <w:b w:val="0"/>
              </w:rPr>
              <w:t>: Male</w:t>
            </w:r>
          </w:p>
        </w:tc>
        <w:tc>
          <w:tcPr>
            <w:tcW w:w="238" w:type="dxa"/>
          </w:tcPr>
          <w:p w:rsidR="00275848" w:rsidRPr="00275848" w:rsidRDefault="00275848" w:rsidP="00F2763D">
            <w:pPr>
              <w:cnfStyle w:val="000000100000"/>
            </w:pPr>
          </w:p>
        </w:tc>
      </w:tr>
      <w:tr w:rsidR="00275848" w:rsidRPr="00275848" w:rsidTr="001E67E7">
        <w:tc>
          <w:tcPr>
            <w:cnfStyle w:val="001000000000"/>
            <w:tcW w:w="8986"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790C36">
              <w:rPr>
                <w:b w:val="0"/>
              </w:rPr>
              <w:t>: UG02</w:t>
            </w:r>
          </w:p>
        </w:tc>
        <w:tc>
          <w:tcPr>
            <w:tcW w:w="238" w:type="dxa"/>
          </w:tcPr>
          <w:p w:rsidR="00275848" w:rsidRPr="00275848" w:rsidRDefault="00275848" w:rsidP="00F2763D">
            <w:pPr>
              <w:cnfStyle w:val="000000000000"/>
            </w:pPr>
          </w:p>
        </w:tc>
      </w:tr>
      <w:tr w:rsidR="00554C8E" w:rsidRPr="00275848" w:rsidTr="001E67E7">
        <w:trPr>
          <w:cnfStyle w:val="000000100000"/>
        </w:trPr>
        <w:tc>
          <w:tcPr>
            <w:cnfStyle w:val="001000000000"/>
            <w:tcW w:w="8986" w:type="dxa"/>
          </w:tcPr>
          <w:p w:rsidR="00554C8E" w:rsidRPr="00C93EDD" w:rsidRDefault="00554C8E" w:rsidP="00F2763D">
            <w:pPr>
              <w:rPr>
                <w:b w:val="0"/>
              </w:rPr>
            </w:pPr>
            <w:r w:rsidRPr="00C93EDD">
              <w:rPr>
                <w:b w:val="0"/>
              </w:rPr>
              <w:t>Town name</w:t>
            </w:r>
            <w:r w:rsidR="00790C36">
              <w:rPr>
                <w:b w:val="0"/>
              </w:rPr>
              <w:t>: Kasaali sub county</w:t>
            </w:r>
          </w:p>
          <w:p w:rsidR="00554C8E" w:rsidRPr="00C93EDD" w:rsidRDefault="00554C8E" w:rsidP="00F2763D">
            <w:pPr>
              <w:rPr>
                <w:b w:val="0"/>
              </w:rPr>
            </w:pPr>
          </w:p>
        </w:tc>
        <w:tc>
          <w:tcPr>
            <w:tcW w:w="238" w:type="dxa"/>
          </w:tcPr>
          <w:p w:rsidR="00554C8E" w:rsidRPr="00275848" w:rsidRDefault="00554C8E" w:rsidP="00F2763D">
            <w:pPr>
              <w:cnfStyle w:val="000000100000"/>
            </w:pPr>
          </w:p>
        </w:tc>
      </w:tr>
      <w:tr w:rsidR="00275848" w:rsidRPr="00275848" w:rsidTr="001E67E7">
        <w:tc>
          <w:tcPr>
            <w:cnfStyle w:val="001000000000"/>
            <w:tcW w:w="8986" w:type="dxa"/>
          </w:tcPr>
          <w:p w:rsidR="00275848" w:rsidRPr="00C93EDD" w:rsidRDefault="00275848" w:rsidP="00F2763D">
            <w:pPr>
              <w:spacing w:after="200" w:line="276" w:lineRule="auto"/>
              <w:rPr>
                <w:b w:val="0"/>
              </w:rPr>
            </w:pPr>
            <w:r w:rsidRPr="00C93EDD">
              <w:rPr>
                <w:b w:val="0"/>
              </w:rPr>
              <w:t>Name of interviewer</w:t>
            </w:r>
            <w:r w:rsidR="00790C36">
              <w:rPr>
                <w:b w:val="0"/>
              </w:rPr>
              <w:t>: Zziwa Ahmed</w:t>
            </w:r>
          </w:p>
        </w:tc>
        <w:tc>
          <w:tcPr>
            <w:tcW w:w="238" w:type="dxa"/>
          </w:tcPr>
          <w:p w:rsidR="00275848" w:rsidRPr="00275848" w:rsidRDefault="00275848" w:rsidP="00F2763D">
            <w:pPr>
              <w:cnfStyle w:val="000000000000"/>
            </w:pPr>
          </w:p>
        </w:tc>
      </w:tr>
      <w:tr w:rsidR="00275848" w:rsidRPr="00B80F81" w:rsidTr="001E67E7">
        <w:trPr>
          <w:cnfStyle w:val="000000100000"/>
        </w:trPr>
        <w:tc>
          <w:tcPr>
            <w:cnfStyle w:val="001000000000"/>
            <w:tcW w:w="8986" w:type="dxa"/>
          </w:tcPr>
          <w:p w:rsidR="00275848" w:rsidRPr="00C93EDD" w:rsidRDefault="00275848" w:rsidP="00F2763D">
            <w:pPr>
              <w:spacing w:after="200" w:line="276" w:lineRule="auto"/>
              <w:rPr>
                <w:b w:val="0"/>
              </w:rPr>
            </w:pPr>
            <w:r w:rsidRPr="00C93EDD">
              <w:rPr>
                <w:b w:val="0"/>
              </w:rPr>
              <w:t>Date of interview</w:t>
            </w:r>
            <w:r w:rsidR="00790C36">
              <w:rPr>
                <w:b w:val="0"/>
              </w:rPr>
              <w:t>: 9</w:t>
            </w:r>
            <w:r w:rsidR="00790C36" w:rsidRPr="00790C36">
              <w:rPr>
                <w:b w:val="0"/>
                <w:vertAlign w:val="superscript"/>
              </w:rPr>
              <w:t>th</w:t>
            </w:r>
            <w:r w:rsidR="00790C36">
              <w:rPr>
                <w:b w:val="0"/>
              </w:rPr>
              <w:t xml:space="preserve"> Feb 2012</w:t>
            </w:r>
          </w:p>
        </w:tc>
        <w:tc>
          <w:tcPr>
            <w:tcW w:w="238" w:type="dxa"/>
          </w:tcPr>
          <w:p w:rsidR="00275848" w:rsidRPr="00F13005" w:rsidRDefault="00275848" w:rsidP="00F2763D">
            <w:pPr>
              <w:cnfStyle w:val="000000100000"/>
            </w:pPr>
          </w:p>
        </w:tc>
      </w:tr>
      <w:tr w:rsidR="00275848" w:rsidRPr="00275848" w:rsidTr="001E67E7">
        <w:tc>
          <w:tcPr>
            <w:cnfStyle w:val="001000000000"/>
            <w:tcW w:w="8986" w:type="dxa"/>
          </w:tcPr>
          <w:p w:rsidR="00275848" w:rsidRPr="00C93EDD" w:rsidRDefault="00275848" w:rsidP="00F2763D">
            <w:pPr>
              <w:spacing w:after="200" w:line="276" w:lineRule="auto"/>
              <w:rPr>
                <w:b w:val="0"/>
              </w:rPr>
            </w:pPr>
            <w:r w:rsidRPr="00C93EDD">
              <w:rPr>
                <w:b w:val="0"/>
              </w:rPr>
              <w:t>Duration of the interview</w:t>
            </w:r>
            <w:r w:rsidR="00790C36">
              <w:rPr>
                <w:b w:val="0"/>
              </w:rPr>
              <w:t xml:space="preserve">: 120 Minutes </w:t>
            </w:r>
          </w:p>
        </w:tc>
        <w:tc>
          <w:tcPr>
            <w:tcW w:w="238" w:type="dxa"/>
          </w:tcPr>
          <w:p w:rsidR="00275848" w:rsidRPr="00275848" w:rsidRDefault="00275848" w:rsidP="00F2763D">
            <w:pPr>
              <w:cnfStyle w:val="000000000000"/>
            </w:pPr>
          </w:p>
        </w:tc>
      </w:tr>
      <w:tr w:rsidR="00AC2C01" w:rsidRPr="00275848" w:rsidTr="001E67E7">
        <w:trPr>
          <w:cnfStyle w:val="000000100000"/>
        </w:trPr>
        <w:tc>
          <w:tcPr>
            <w:cnfStyle w:val="001000000000"/>
            <w:tcW w:w="8986"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100000"/>
            </w:pPr>
          </w:p>
        </w:tc>
      </w:tr>
      <w:tr w:rsidR="00AC2C01" w:rsidRPr="00275848" w:rsidTr="001E67E7">
        <w:tc>
          <w:tcPr>
            <w:cnfStyle w:val="001000000000"/>
            <w:tcW w:w="8986"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000000"/>
            </w:pPr>
          </w:p>
        </w:tc>
      </w:tr>
      <w:tr w:rsidR="00AC2C01" w:rsidRPr="00275848" w:rsidTr="001E67E7">
        <w:trPr>
          <w:cnfStyle w:val="000000100000"/>
        </w:trPr>
        <w:tc>
          <w:tcPr>
            <w:cnfStyle w:val="001000000000"/>
            <w:tcW w:w="8986"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1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highlight w:val="darkYellow"/>
                <w:lang w:eastAsia="en-GB"/>
              </w:rPr>
            </w:pPr>
            <w:r w:rsidRPr="006E2147">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sz w:val="16"/>
                <w:szCs w:val="16"/>
                <w:highlight w:val="darkYellow"/>
                <w:lang w:eastAsia="en-GB"/>
              </w:rPr>
            </w:pPr>
            <w:r w:rsidRPr="006E2147">
              <w:rPr>
                <w:rFonts w:eastAsia="Times New Roman" w:cstheme="minorHAnsi"/>
                <w:color w:val="000000"/>
                <w:sz w:val="16"/>
                <w:szCs w:val="16"/>
                <w:highlight w:val="darkYellow"/>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highlight w:val="darkYellow"/>
                <w:lang w:eastAsia="en-GB"/>
              </w:rPr>
            </w:pPr>
            <w:r w:rsidRPr="006E2147">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sz w:val="16"/>
                <w:szCs w:val="16"/>
                <w:highlight w:val="darkYellow"/>
                <w:lang w:eastAsia="en-GB"/>
              </w:rPr>
            </w:pPr>
            <w:r w:rsidRPr="006E2147">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highlight w:val="darkYellow"/>
                <w:lang w:eastAsia="en-GB"/>
              </w:rPr>
            </w:pPr>
            <w:r w:rsidRPr="006E2147">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sz w:val="16"/>
                <w:szCs w:val="16"/>
                <w:highlight w:val="darkYellow"/>
                <w:lang w:eastAsia="en-GB"/>
              </w:rPr>
            </w:pPr>
            <w:r w:rsidRPr="006E2147">
              <w:rPr>
                <w:rFonts w:eastAsia="Times New Roman" w:cstheme="minorHAnsi"/>
                <w:color w:val="000000"/>
                <w:sz w:val="16"/>
                <w:szCs w:val="16"/>
                <w:highlight w:val="darkYellow"/>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highlight w:val="darkYellow"/>
                <w:lang w:eastAsia="en-GB"/>
              </w:rPr>
            </w:pPr>
            <w:r w:rsidRPr="006E2147">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6E2147" w:rsidRDefault="00AC2C01" w:rsidP="00BA4651">
            <w:pPr>
              <w:spacing w:after="0" w:line="240" w:lineRule="auto"/>
              <w:rPr>
                <w:rFonts w:eastAsia="Times New Roman" w:cstheme="minorHAnsi"/>
                <w:color w:val="000000"/>
                <w:sz w:val="16"/>
                <w:szCs w:val="16"/>
                <w:highlight w:val="darkYellow"/>
                <w:lang w:eastAsia="en-GB"/>
              </w:rPr>
            </w:pPr>
            <w:r w:rsidRPr="006E2147">
              <w:rPr>
                <w:rFonts w:eastAsia="Times New Roman" w:cstheme="minorHAnsi"/>
                <w:color w:val="000000"/>
                <w:sz w:val="16"/>
                <w:szCs w:val="16"/>
                <w:highlight w:val="darkYellow"/>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6E2147" w:rsidP="006E2147">
            <w:pPr>
              <w:pStyle w:val="ListParagraph"/>
              <w:numPr>
                <w:ilvl w:val="0"/>
                <w:numId w:val="7"/>
              </w:numPr>
              <w:spacing w:after="0" w:line="240" w:lineRule="auto"/>
              <w:rPr>
                <w:rFonts w:cstheme="minorHAnsi"/>
                <w:color w:val="000000"/>
              </w:rPr>
            </w:pPr>
            <w:r>
              <w:rPr>
                <w:rFonts w:cstheme="minorHAnsi"/>
                <w:color w:val="000000"/>
              </w:rPr>
              <w:t>Sustainable agriculture</w:t>
            </w:r>
          </w:p>
          <w:p w:rsidR="006E2147" w:rsidRDefault="006E2147" w:rsidP="006E2147">
            <w:pPr>
              <w:pStyle w:val="ListParagraph"/>
              <w:numPr>
                <w:ilvl w:val="0"/>
                <w:numId w:val="7"/>
              </w:numPr>
              <w:spacing w:after="0" w:line="240" w:lineRule="auto"/>
              <w:rPr>
                <w:rFonts w:cstheme="minorHAnsi"/>
                <w:color w:val="000000"/>
              </w:rPr>
            </w:pPr>
            <w:r>
              <w:rPr>
                <w:rFonts w:cstheme="minorHAnsi"/>
                <w:color w:val="000000"/>
              </w:rPr>
              <w:t>Water and sanitation</w:t>
            </w:r>
          </w:p>
          <w:p w:rsidR="006E2147" w:rsidRDefault="006E2147" w:rsidP="006E2147">
            <w:pPr>
              <w:pStyle w:val="ListParagraph"/>
              <w:numPr>
                <w:ilvl w:val="0"/>
                <w:numId w:val="7"/>
              </w:numPr>
              <w:spacing w:after="0" w:line="240" w:lineRule="auto"/>
              <w:rPr>
                <w:rFonts w:cstheme="minorHAnsi"/>
                <w:color w:val="000000"/>
              </w:rPr>
            </w:pPr>
            <w:r>
              <w:rPr>
                <w:rFonts w:cstheme="minorHAnsi"/>
                <w:color w:val="000000"/>
              </w:rPr>
              <w:t>Peace and advocacy of internally displaced persons</w:t>
            </w:r>
          </w:p>
          <w:p w:rsidR="006E2147" w:rsidRPr="006E2147" w:rsidRDefault="006E2147" w:rsidP="006E2147">
            <w:pPr>
              <w:pStyle w:val="ListParagraph"/>
              <w:numPr>
                <w:ilvl w:val="0"/>
                <w:numId w:val="7"/>
              </w:numPr>
              <w:spacing w:after="0" w:line="240" w:lineRule="auto"/>
              <w:rPr>
                <w:rFonts w:cstheme="minorHAnsi"/>
                <w:color w:val="000000"/>
              </w:rPr>
            </w:pPr>
            <w:r>
              <w:rPr>
                <w:rFonts w:cstheme="minorHAnsi"/>
                <w:color w:val="000000"/>
              </w:rPr>
              <w:t xml:space="preserve">HIV/AIDS awareness and empowerment of infected and affected persons </w:t>
            </w:r>
          </w:p>
          <w:p w:rsidR="00B80F81" w:rsidRDefault="006E2147" w:rsidP="004F6718">
            <w:pPr>
              <w:spacing w:after="0" w:line="240" w:lineRule="auto"/>
              <w:rPr>
                <w:rFonts w:eastAsia="Times New Roman" w:cstheme="minorHAnsi"/>
                <w:color w:val="000000"/>
                <w:lang w:eastAsia="en-GB"/>
              </w:rPr>
            </w:pPr>
            <w:r>
              <w:rPr>
                <w:rFonts w:eastAsia="Times New Roman" w:cstheme="minorHAnsi"/>
                <w:color w:val="000000"/>
                <w:lang w:eastAsia="en-GB"/>
              </w:rPr>
              <w:t>Main areas of work:-</w:t>
            </w:r>
          </w:p>
          <w:p w:rsidR="006E2147" w:rsidRDefault="006E2147" w:rsidP="006E2147">
            <w:pPr>
              <w:pStyle w:val="ListParagraph"/>
              <w:numPr>
                <w:ilvl w:val="0"/>
                <w:numId w:val="8"/>
              </w:numPr>
              <w:spacing w:after="0" w:line="240" w:lineRule="auto"/>
              <w:rPr>
                <w:rFonts w:cstheme="minorHAnsi"/>
                <w:color w:val="000000"/>
              </w:rPr>
            </w:pPr>
            <w:r>
              <w:rPr>
                <w:rFonts w:cstheme="minorHAnsi"/>
                <w:color w:val="000000"/>
              </w:rPr>
              <w:t>Kyebe</w:t>
            </w:r>
          </w:p>
          <w:p w:rsidR="006E2147" w:rsidRDefault="006E2147" w:rsidP="006E2147">
            <w:pPr>
              <w:pStyle w:val="ListParagraph"/>
              <w:numPr>
                <w:ilvl w:val="0"/>
                <w:numId w:val="8"/>
              </w:numPr>
              <w:spacing w:after="0" w:line="240" w:lineRule="auto"/>
              <w:rPr>
                <w:rFonts w:cstheme="minorHAnsi"/>
                <w:color w:val="000000"/>
              </w:rPr>
            </w:pPr>
            <w:r>
              <w:rPr>
                <w:rFonts w:cstheme="minorHAnsi"/>
                <w:color w:val="000000"/>
              </w:rPr>
              <w:t>Lwanda</w:t>
            </w:r>
          </w:p>
          <w:p w:rsidR="006E2147" w:rsidRDefault="006E2147" w:rsidP="006E2147">
            <w:pPr>
              <w:pStyle w:val="ListParagraph"/>
              <w:numPr>
                <w:ilvl w:val="0"/>
                <w:numId w:val="8"/>
              </w:numPr>
              <w:spacing w:after="0" w:line="240" w:lineRule="auto"/>
              <w:rPr>
                <w:rFonts w:cstheme="minorHAnsi"/>
                <w:color w:val="000000"/>
              </w:rPr>
            </w:pPr>
            <w:r>
              <w:rPr>
                <w:rFonts w:cstheme="minorHAnsi"/>
                <w:color w:val="000000"/>
              </w:rPr>
              <w:t>Kalumba</w:t>
            </w:r>
          </w:p>
          <w:p w:rsidR="006E2147" w:rsidRDefault="006E2147" w:rsidP="006E2147">
            <w:pPr>
              <w:pStyle w:val="ListParagraph"/>
              <w:numPr>
                <w:ilvl w:val="0"/>
                <w:numId w:val="8"/>
              </w:numPr>
              <w:spacing w:after="0" w:line="240" w:lineRule="auto"/>
              <w:rPr>
                <w:rFonts w:cstheme="minorHAnsi"/>
                <w:color w:val="000000"/>
              </w:rPr>
            </w:pPr>
            <w:r>
              <w:rPr>
                <w:rFonts w:cstheme="minorHAnsi"/>
                <w:color w:val="000000"/>
              </w:rPr>
              <w:t>Kasaali</w:t>
            </w:r>
          </w:p>
          <w:p w:rsidR="006E2147" w:rsidRDefault="006E2147" w:rsidP="006E2147">
            <w:pPr>
              <w:pStyle w:val="ListParagraph"/>
              <w:numPr>
                <w:ilvl w:val="0"/>
                <w:numId w:val="8"/>
              </w:numPr>
              <w:spacing w:after="0" w:line="240" w:lineRule="auto"/>
              <w:rPr>
                <w:rFonts w:cstheme="minorHAnsi"/>
                <w:color w:val="000000"/>
              </w:rPr>
            </w:pPr>
            <w:r>
              <w:rPr>
                <w:rFonts w:cstheme="minorHAnsi"/>
                <w:color w:val="000000"/>
              </w:rPr>
              <w:t>Kakuuto</w:t>
            </w:r>
          </w:p>
          <w:p w:rsidR="00B80F81" w:rsidRPr="006E2147" w:rsidRDefault="006E2147" w:rsidP="004F6718">
            <w:pPr>
              <w:pStyle w:val="ListParagraph"/>
              <w:numPr>
                <w:ilvl w:val="0"/>
                <w:numId w:val="8"/>
              </w:numPr>
              <w:spacing w:after="0" w:line="240" w:lineRule="auto"/>
              <w:rPr>
                <w:rFonts w:cstheme="minorHAnsi"/>
                <w:color w:val="000000"/>
              </w:rPr>
            </w:pPr>
            <w:r>
              <w:rPr>
                <w:rFonts w:cstheme="minorHAnsi"/>
                <w:color w:val="000000"/>
              </w:rPr>
              <w:t>Kasasa</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6E2147" w:rsidRDefault="006E2147" w:rsidP="004F6718">
            <w:pPr>
              <w:pStyle w:val="ListParagraph"/>
              <w:numPr>
                <w:ilvl w:val="0"/>
                <w:numId w:val="9"/>
              </w:numPr>
              <w:spacing w:after="0" w:line="240" w:lineRule="auto"/>
              <w:rPr>
                <w:rFonts w:cstheme="minorHAnsi"/>
              </w:rPr>
            </w:pPr>
            <w:r>
              <w:rPr>
                <w:rFonts w:cstheme="minorHAnsi"/>
              </w:rPr>
              <w:t xml:space="preserve">Farming communities especially crop and livestock e.g. poultry, pigs and goats.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E2147" w:rsidP="00FE60C1">
            <w:pPr>
              <w:pStyle w:val="CommentText"/>
              <w:numPr>
                <w:ilvl w:val="0"/>
                <w:numId w:val="9"/>
              </w:numPr>
            </w:pPr>
            <w:r>
              <w:t xml:space="preserve">9 years </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6E2147" w:rsidP="006E2147">
            <w:pPr>
              <w:pStyle w:val="ListParagraph"/>
              <w:numPr>
                <w:ilvl w:val="0"/>
                <w:numId w:val="9"/>
              </w:numPr>
              <w:spacing w:after="0" w:line="240" w:lineRule="auto"/>
              <w:rPr>
                <w:rFonts w:cstheme="minorHAnsi"/>
              </w:rPr>
            </w:pPr>
            <w:r>
              <w:rPr>
                <w:rFonts w:cstheme="minorHAnsi"/>
              </w:rPr>
              <w:t>Trainings on selected crop varieties</w:t>
            </w:r>
          </w:p>
          <w:p w:rsidR="006E2147" w:rsidRDefault="006E2147" w:rsidP="006E2147">
            <w:pPr>
              <w:pStyle w:val="ListParagraph"/>
              <w:numPr>
                <w:ilvl w:val="0"/>
                <w:numId w:val="9"/>
              </w:numPr>
              <w:spacing w:after="0" w:line="240" w:lineRule="auto"/>
              <w:rPr>
                <w:rFonts w:cstheme="minorHAnsi"/>
              </w:rPr>
            </w:pPr>
            <w:r>
              <w:rPr>
                <w:rFonts w:cstheme="minorHAnsi"/>
              </w:rPr>
              <w:t>Trainings on improved animal breeds</w:t>
            </w:r>
          </w:p>
          <w:p w:rsidR="00B80F81" w:rsidRDefault="006E2147" w:rsidP="004F6718">
            <w:pPr>
              <w:pStyle w:val="ListParagraph"/>
              <w:numPr>
                <w:ilvl w:val="0"/>
                <w:numId w:val="9"/>
              </w:numPr>
              <w:spacing w:after="0" w:line="240" w:lineRule="auto"/>
              <w:rPr>
                <w:rFonts w:cstheme="minorHAnsi"/>
              </w:rPr>
            </w:pPr>
            <w:r>
              <w:rPr>
                <w:rFonts w:cstheme="minorHAnsi"/>
              </w:rPr>
              <w:t xml:space="preserve">Training on what, when and how to plant </w:t>
            </w:r>
          </w:p>
          <w:p w:rsidR="006E2147" w:rsidRDefault="006E2147" w:rsidP="005F1773">
            <w:pPr>
              <w:spacing w:after="0" w:line="240" w:lineRule="auto"/>
              <w:rPr>
                <w:rFonts w:cstheme="minorHAnsi"/>
              </w:rPr>
            </w:pPr>
          </w:p>
          <w:p w:rsidR="005F1773" w:rsidRPr="005F1773" w:rsidRDefault="005F1773" w:rsidP="005F1773">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F1773" w:rsidRDefault="006E2147" w:rsidP="006E2147">
            <w:pPr>
              <w:pStyle w:val="ListParagraph"/>
              <w:numPr>
                <w:ilvl w:val="0"/>
                <w:numId w:val="10"/>
              </w:numPr>
              <w:spacing w:after="0" w:line="240" w:lineRule="auto"/>
              <w:rPr>
                <w:rFonts w:cstheme="minorHAnsi"/>
              </w:rPr>
            </w:pPr>
            <w:r>
              <w:rPr>
                <w:rFonts w:cstheme="minorHAnsi"/>
              </w:rPr>
              <w:t>Water harvesting e.g. roof water and tap</w:t>
            </w:r>
            <w:r w:rsidR="005F1773">
              <w:rPr>
                <w:rFonts w:cstheme="minorHAnsi"/>
              </w:rPr>
              <w:t>p</w:t>
            </w:r>
            <w:r>
              <w:rPr>
                <w:rFonts w:cstheme="minorHAnsi"/>
              </w:rPr>
              <w:t>ing</w:t>
            </w:r>
            <w:r w:rsidR="005F1773">
              <w:rPr>
                <w:rFonts w:cstheme="minorHAnsi"/>
              </w:rPr>
              <w:t xml:space="preserve"> runoff.</w:t>
            </w:r>
          </w:p>
          <w:p w:rsidR="005F1773" w:rsidRDefault="005F1773" w:rsidP="006E2147">
            <w:pPr>
              <w:pStyle w:val="ListParagraph"/>
              <w:numPr>
                <w:ilvl w:val="0"/>
                <w:numId w:val="10"/>
              </w:numPr>
              <w:spacing w:after="0" w:line="240" w:lineRule="auto"/>
              <w:rPr>
                <w:rFonts w:cstheme="minorHAnsi"/>
              </w:rPr>
            </w:pPr>
            <w:r>
              <w:rPr>
                <w:rFonts w:cstheme="minorHAnsi"/>
              </w:rPr>
              <w:t>Sensitization on preservation of forest and wetlands</w:t>
            </w:r>
          </w:p>
          <w:p w:rsidR="005F1773" w:rsidRDefault="005F1773" w:rsidP="006E2147">
            <w:pPr>
              <w:pStyle w:val="ListParagraph"/>
              <w:numPr>
                <w:ilvl w:val="0"/>
                <w:numId w:val="10"/>
              </w:numPr>
              <w:spacing w:after="0" w:line="240" w:lineRule="auto"/>
              <w:rPr>
                <w:rFonts w:cstheme="minorHAnsi"/>
              </w:rPr>
            </w:pPr>
            <w:r>
              <w:rPr>
                <w:rFonts w:cstheme="minorHAnsi"/>
              </w:rPr>
              <w:t>Discourage de-forestations activities</w:t>
            </w:r>
          </w:p>
          <w:p w:rsidR="00B80F81" w:rsidRPr="006E2147" w:rsidRDefault="005F1773" w:rsidP="006E2147">
            <w:pPr>
              <w:pStyle w:val="ListParagraph"/>
              <w:numPr>
                <w:ilvl w:val="0"/>
                <w:numId w:val="10"/>
              </w:numPr>
              <w:spacing w:after="0" w:line="240" w:lineRule="auto"/>
              <w:rPr>
                <w:rFonts w:cstheme="minorHAnsi"/>
              </w:rPr>
            </w:pPr>
            <w:r>
              <w:rPr>
                <w:rFonts w:cstheme="minorHAnsi"/>
              </w:rPr>
              <w:t xml:space="preserve">Advise them to plant fruit trees. </w:t>
            </w:r>
          </w:p>
          <w:p w:rsidR="00B80F81" w:rsidRDefault="00B80F81" w:rsidP="004F6718">
            <w:pPr>
              <w:spacing w:after="0" w:line="240" w:lineRule="auto"/>
              <w:rPr>
                <w:rFonts w:eastAsia="Times New Roman" w:cstheme="minorHAnsi"/>
                <w:lang w:eastAsia="en-GB"/>
              </w:rPr>
            </w:pPr>
          </w:p>
          <w:p w:rsidR="005F1773" w:rsidRDefault="005F1773"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F1773" w:rsidP="005F1773">
            <w:pPr>
              <w:pStyle w:val="ListParagraph"/>
              <w:numPr>
                <w:ilvl w:val="0"/>
                <w:numId w:val="11"/>
              </w:numPr>
              <w:spacing w:after="0" w:line="240" w:lineRule="auto"/>
              <w:rPr>
                <w:rFonts w:cstheme="minorHAnsi"/>
              </w:rPr>
            </w:pPr>
            <w:r>
              <w:rPr>
                <w:rFonts w:cstheme="minorHAnsi"/>
              </w:rPr>
              <w:t>Advice on planting of fruit trees</w:t>
            </w:r>
          </w:p>
          <w:p w:rsidR="005F1773" w:rsidRDefault="005F1773" w:rsidP="005F1773">
            <w:pPr>
              <w:pStyle w:val="ListParagraph"/>
              <w:numPr>
                <w:ilvl w:val="0"/>
                <w:numId w:val="11"/>
              </w:numPr>
              <w:spacing w:after="0" w:line="240" w:lineRule="auto"/>
              <w:rPr>
                <w:rFonts w:cstheme="minorHAnsi"/>
              </w:rPr>
            </w:pPr>
            <w:r>
              <w:rPr>
                <w:rFonts w:cstheme="minorHAnsi"/>
              </w:rPr>
              <w:t>Provision of improved seed and seedlings e.g. bananas</w:t>
            </w:r>
          </w:p>
          <w:p w:rsidR="005F1773" w:rsidRPr="005F1773" w:rsidRDefault="005F1773" w:rsidP="005F1773">
            <w:pPr>
              <w:pStyle w:val="ListParagraph"/>
              <w:numPr>
                <w:ilvl w:val="0"/>
                <w:numId w:val="11"/>
              </w:numPr>
              <w:spacing w:after="0" w:line="240" w:lineRule="auto"/>
              <w:rPr>
                <w:rFonts w:cstheme="minorHAnsi"/>
              </w:rPr>
            </w:pPr>
            <w:r>
              <w:rPr>
                <w:rFonts w:cstheme="minorHAnsi"/>
              </w:rPr>
              <w:t xml:space="preserve">Provision of start-up livestock e.g. pigs and chicken which are improved.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F1773" w:rsidP="005F1773">
            <w:pPr>
              <w:pStyle w:val="ListParagraph"/>
              <w:numPr>
                <w:ilvl w:val="0"/>
                <w:numId w:val="12"/>
              </w:numPr>
              <w:spacing w:after="0" w:line="240" w:lineRule="auto"/>
              <w:rPr>
                <w:rFonts w:cstheme="minorHAnsi"/>
              </w:rPr>
            </w:pPr>
            <w:r>
              <w:rPr>
                <w:rFonts w:cstheme="minorHAnsi"/>
              </w:rPr>
              <w:t>Plant trees e.g. fruit trees, pine, eucalyptus, coffee seedlings</w:t>
            </w:r>
          </w:p>
          <w:p w:rsidR="005F1773" w:rsidRPr="005F1773" w:rsidRDefault="005F1773" w:rsidP="005F1773">
            <w:pPr>
              <w:pStyle w:val="ListParagraph"/>
              <w:numPr>
                <w:ilvl w:val="0"/>
                <w:numId w:val="12"/>
              </w:numPr>
              <w:spacing w:after="0" w:line="240" w:lineRule="auto"/>
              <w:rPr>
                <w:rFonts w:cstheme="minorHAnsi"/>
              </w:rPr>
            </w:pPr>
            <w:r>
              <w:rPr>
                <w:rFonts w:cstheme="minorHAnsi"/>
              </w:rPr>
              <w:t>Plant fodder crops e.g. sesbania and calliandra</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F1773" w:rsidP="005F1773">
            <w:pPr>
              <w:pStyle w:val="ListParagraph"/>
              <w:numPr>
                <w:ilvl w:val="0"/>
                <w:numId w:val="13"/>
              </w:numPr>
              <w:spacing w:after="0" w:line="240" w:lineRule="auto"/>
              <w:rPr>
                <w:rFonts w:cstheme="minorHAnsi"/>
              </w:rPr>
            </w:pPr>
            <w:r>
              <w:rPr>
                <w:rFonts w:cstheme="minorHAnsi"/>
              </w:rPr>
              <w:t>Encourage collective bulking, buying and selling of crops</w:t>
            </w:r>
          </w:p>
          <w:p w:rsidR="005F1773" w:rsidRPr="005F1773" w:rsidRDefault="005F1773" w:rsidP="005F1773">
            <w:pPr>
              <w:pStyle w:val="ListParagraph"/>
              <w:numPr>
                <w:ilvl w:val="0"/>
                <w:numId w:val="13"/>
              </w:numPr>
              <w:spacing w:after="0" w:line="240" w:lineRule="auto"/>
              <w:rPr>
                <w:rFonts w:cstheme="minorHAnsi"/>
              </w:rPr>
            </w:pPr>
            <w:r>
              <w:rPr>
                <w:rFonts w:cstheme="minorHAnsi"/>
              </w:rPr>
              <w:t>Provision of current market prices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F1773" w:rsidP="005F1773">
            <w:pPr>
              <w:pStyle w:val="ListParagraph"/>
              <w:numPr>
                <w:ilvl w:val="0"/>
                <w:numId w:val="14"/>
              </w:numPr>
              <w:spacing w:after="0" w:line="240" w:lineRule="auto"/>
              <w:rPr>
                <w:rFonts w:cstheme="minorHAnsi"/>
              </w:rPr>
            </w:pPr>
            <w:r>
              <w:rPr>
                <w:rFonts w:cstheme="minorHAnsi"/>
              </w:rPr>
              <w:t>Preserving wet lands</w:t>
            </w:r>
          </w:p>
          <w:p w:rsidR="005F1773" w:rsidRPr="005F1773" w:rsidRDefault="005F1773" w:rsidP="005F1773">
            <w:pPr>
              <w:pStyle w:val="ListParagraph"/>
              <w:numPr>
                <w:ilvl w:val="0"/>
                <w:numId w:val="14"/>
              </w:numPr>
              <w:spacing w:after="0" w:line="240" w:lineRule="auto"/>
              <w:rPr>
                <w:rFonts w:cstheme="minorHAnsi"/>
              </w:rPr>
            </w:pPr>
            <w:r>
              <w:rPr>
                <w:rFonts w:cstheme="minorHAnsi"/>
              </w:rPr>
              <w:t>Discourage bush burning, cutting down trees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E67E7">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E67E7">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1E67E7">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1E67E7">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1E67E7">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1E67E7">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1E67E7">
            <w:pPr>
              <w:spacing w:after="0" w:line="240" w:lineRule="auto"/>
              <w:rPr>
                <w:rFonts w:eastAsia="Times New Roman" w:cstheme="minorHAnsi"/>
                <w:lang w:eastAsia="en-GB"/>
              </w:rPr>
            </w:pPr>
          </w:p>
        </w:tc>
      </w:tr>
      <w:tr w:rsidR="00393575" w:rsidRPr="00B80F81" w:rsidTr="001E67E7">
        <w:trPr>
          <w:cantSplit/>
        </w:trPr>
        <w:tc>
          <w:tcPr>
            <w:tcW w:w="495" w:type="dxa"/>
            <w:tcBorders>
              <w:top w:val="nil"/>
              <w:left w:val="nil"/>
              <w:bottom w:val="nil"/>
              <w:right w:val="single" w:sz="4" w:space="0" w:color="auto"/>
            </w:tcBorders>
          </w:tcPr>
          <w:p w:rsidR="00393575" w:rsidRPr="00B80F81" w:rsidRDefault="00393575" w:rsidP="001E67E7">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1E67E7">
            <w:pPr>
              <w:spacing w:after="0" w:line="240" w:lineRule="auto"/>
              <w:rPr>
                <w:rFonts w:eastAsia="Times New Roman" w:cstheme="minorHAnsi"/>
                <w:lang w:eastAsia="en-GB"/>
              </w:rPr>
            </w:pPr>
          </w:p>
          <w:p w:rsidR="00393575" w:rsidRPr="005F1773" w:rsidRDefault="005F1773" w:rsidP="005F1773">
            <w:pPr>
              <w:pStyle w:val="ListParagraph"/>
              <w:numPr>
                <w:ilvl w:val="0"/>
                <w:numId w:val="15"/>
              </w:numPr>
              <w:spacing w:after="0" w:line="240" w:lineRule="auto"/>
              <w:rPr>
                <w:rFonts w:cstheme="minorHAnsi"/>
              </w:rPr>
            </w:pPr>
            <w:r>
              <w:rPr>
                <w:rFonts w:cstheme="minorHAnsi"/>
              </w:rPr>
              <w:t xml:space="preserve">Train community based trainers and facilitate them to do activities in their communities on behalf of the organisation </w:t>
            </w:r>
          </w:p>
          <w:p w:rsidR="00393575" w:rsidRDefault="00393575" w:rsidP="001E67E7">
            <w:pPr>
              <w:spacing w:after="0" w:line="240" w:lineRule="auto"/>
              <w:rPr>
                <w:rFonts w:eastAsia="Times New Roman" w:cstheme="minorHAnsi"/>
                <w:lang w:eastAsia="en-GB"/>
              </w:rPr>
            </w:pPr>
          </w:p>
          <w:p w:rsidR="00393575" w:rsidRDefault="00393575" w:rsidP="001E67E7">
            <w:pPr>
              <w:spacing w:after="0" w:line="240" w:lineRule="auto"/>
              <w:rPr>
                <w:rFonts w:eastAsia="Times New Roman" w:cstheme="minorHAnsi"/>
                <w:lang w:eastAsia="en-GB"/>
              </w:rPr>
            </w:pPr>
          </w:p>
          <w:p w:rsidR="00393575" w:rsidRDefault="00393575" w:rsidP="001E67E7">
            <w:pPr>
              <w:spacing w:after="0" w:line="240" w:lineRule="auto"/>
              <w:rPr>
                <w:rFonts w:eastAsia="Times New Roman" w:cstheme="minorHAnsi"/>
                <w:lang w:eastAsia="en-GB"/>
              </w:rPr>
            </w:pPr>
          </w:p>
          <w:p w:rsidR="00393575" w:rsidRPr="00B80F81" w:rsidRDefault="00393575" w:rsidP="001E67E7">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1E67E7">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tblPr>
      <w:tblGrid>
        <w:gridCol w:w="495"/>
        <w:gridCol w:w="6662"/>
        <w:gridCol w:w="283"/>
        <w:gridCol w:w="993"/>
        <w:gridCol w:w="435"/>
        <w:gridCol w:w="425"/>
      </w:tblGrid>
      <w:tr w:rsidR="00393575" w:rsidRPr="00906245" w:rsidTr="001E67E7">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informationand services?List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1E67E7">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F1773" w:rsidP="004F6718">
            <w:pPr>
              <w:spacing w:after="0" w:line="240" w:lineRule="auto"/>
              <w:rPr>
                <w:rFonts w:eastAsia="Times New Roman" w:cstheme="minorHAnsi"/>
                <w:color w:val="000000"/>
                <w:lang w:eastAsia="en-GB"/>
              </w:rPr>
            </w:pPr>
            <w:r>
              <w:rPr>
                <w:rFonts w:eastAsia="Times New Roman" w:cstheme="minorHAnsi"/>
                <w:color w:val="000000"/>
                <w:lang w:eastAsia="en-GB"/>
              </w:rPr>
              <w:t>Improving people’s livelihoods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F1773" w:rsidP="004F6718">
            <w:pPr>
              <w:spacing w:after="0" w:line="240" w:lineRule="auto"/>
              <w:rPr>
                <w:rFonts w:eastAsia="Times New Roman" w:cstheme="minorHAnsi"/>
                <w:color w:val="000000"/>
                <w:lang w:eastAsia="en-GB"/>
              </w:rPr>
            </w:pPr>
            <w:r>
              <w:rPr>
                <w:rFonts w:eastAsia="Times New Roman" w:cstheme="minorHAnsi"/>
                <w:color w:val="000000"/>
                <w:lang w:eastAsia="en-GB"/>
              </w:rPr>
              <w:t>Promote increased food production and food security</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F1773" w:rsidP="004F6718">
            <w:pPr>
              <w:spacing w:after="0" w:line="240" w:lineRule="auto"/>
              <w:rPr>
                <w:rFonts w:eastAsia="Times New Roman" w:cstheme="minorHAnsi"/>
                <w:color w:val="000000"/>
                <w:lang w:eastAsia="en-GB"/>
              </w:rPr>
            </w:pPr>
            <w:r>
              <w:rPr>
                <w:rFonts w:eastAsia="Times New Roman" w:cstheme="minorHAnsi"/>
                <w:color w:val="000000"/>
                <w:lang w:eastAsia="en-GB"/>
              </w:rPr>
              <w:t>Encourage group and individual savings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F1773" w:rsidP="004F6718">
            <w:pPr>
              <w:spacing w:after="0" w:line="240" w:lineRule="auto"/>
              <w:rPr>
                <w:rFonts w:eastAsia="Times New Roman" w:cstheme="minorHAnsi"/>
                <w:color w:val="000000"/>
                <w:lang w:eastAsia="en-GB"/>
              </w:rPr>
            </w:pPr>
            <w:r>
              <w:rPr>
                <w:rFonts w:eastAsia="Times New Roman" w:cstheme="minorHAnsi"/>
                <w:color w:val="000000"/>
                <w:lang w:eastAsia="en-GB"/>
              </w:rPr>
              <w:t>Link farmers to other organisations e.g. RACA, CEDO</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F1773"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Provision of small loans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1E67E7">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BB63A9"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B63A9"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B63A9"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B63A9"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B63A9"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r w:rsidR="00BB63A9">
              <w:rPr>
                <w:rFonts w:eastAsia="Times New Roman" w:cstheme="minorHAnsi"/>
                <w:color w:val="000000"/>
                <w:lang w:eastAsia="en-GB"/>
              </w:rPr>
              <w:t xml:space="preserve"> Yes </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B63A9" w:rsidRDefault="00BB63A9" w:rsidP="00BB63A9">
            <w:pPr>
              <w:pStyle w:val="ListParagraph"/>
              <w:numPr>
                <w:ilvl w:val="0"/>
                <w:numId w:val="15"/>
              </w:numPr>
              <w:spacing w:after="0" w:line="240" w:lineRule="auto"/>
              <w:rPr>
                <w:rFonts w:cstheme="minorHAnsi"/>
                <w:color w:val="000000"/>
              </w:rPr>
            </w:pPr>
            <w:r>
              <w:rPr>
                <w:rFonts w:cstheme="minorHAnsi"/>
                <w:color w:val="000000"/>
              </w:rPr>
              <w:t>Include HIV/AIDS awareness creation, supporting infected/affected persons through provision of seedlings, piglets to improve their livelihood.</w:t>
            </w:r>
          </w:p>
          <w:p w:rsidR="00530A77" w:rsidRPr="00BB63A9" w:rsidRDefault="00BB63A9" w:rsidP="00BB63A9">
            <w:pPr>
              <w:pStyle w:val="ListParagraph"/>
              <w:numPr>
                <w:ilvl w:val="0"/>
                <w:numId w:val="15"/>
              </w:numPr>
              <w:spacing w:after="0" w:line="240" w:lineRule="auto"/>
              <w:rPr>
                <w:rFonts w:cstheme="minorHAnsi"/>
                <w:color w:val="000000"/>
              </w:rPr>
            </w:pPr>
            <w:r>
              <w:rPr>
                <w:rFonts w:cstheme="minorHAnsi"/>
                <w:color w:val="000000"/>
              </w:rPr>
              <w:t xml:space="preserve">Encourage safe water use  </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highlight w:val="darkYellow"/>
                <w:lang w:eastAsia="en-GB"/>
              </w:rPr>
            </w:pPr>
            <w:r w:rsidRPr="00BB63A9">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sz w:val="16"/>
                <w:szCs w:val="16"/>
                <w:highlight w:val="darkYellow"/>
                <w:lang w:eastAsia="en-GB"/>
              </w:rPr>
            </w:pPr>
            <w:r w:rsidRPr="00BB63A9">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highlight w:val="darkYellow"/>
                <w:lang w:eastAsia="en-GB"/>
              </w:rPr>
            </w:pPr>
            <w:r w:rsidRPr="00BB63A9">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sz w:val="16"/>
                <w:szCs w:val="16"/>
                <w:highlight w:val="darkYellow"/>
                <w:lang w:eastAsia="en-GB"/>
              </w:rPr>
            </w:pPr>
            <w:r w:rsidRPr="00BB63A9">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highlight w:val="darkYellow"/>
                <w:lang w:eastAsia="en-GB"/>
              </w:rPr>
            </w:pPr>
            <w:r w:rsidRPr="00BB63A9">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sz w:val="16"/>
                <w:szCs w:val="16"/>
                <w:highlight w:val="darkYellow"/>
                <w:lang w:eastAsia="en-GB"/>
              </w:rPr>
            </w:pPr>
            <w:r w:rsidRPr="00BB63A9">
              <w:rPr>
                <w:rFonts w:eastAsia="Times New Roman" w:cstheme="minorHAnsi"/>
                <w:color w:val="000000"/>
                <w:sz w:val="16"/>
                <w:szCs w:val="16"/>
                <w:highlight w:val="darkYellow"/>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highlight w:val="darkYellow"/>
                <w:lang w:eastAsia="en-GB"/>
              </w:rPr>
            </w:pPr>
            <w:r w:rsidRPr="00BB63A9">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B63A9" w:rsidRDefault="00530A77" w:rsidP="00EC3756">
            <w:pPr>
              <w:spacing w:after="0" w:line="240" w:lineRule="auto"/>
              <w:rPr>
                <w:rFonts w:eastAsia="Times New Roman" w:cstheme="minorHAnsi"/>
                <w:color w:val="000000"/>
                <w:sz w:val="16"/>
                <w:szCs w:val="16"/>
                <w:highlight w:val="darkYellow"/>
                <w:lang w:eastAsia="en-GB"/>
              </w:rPr>
            </w:pPr>
            <w:r w:rsidRPr="00BB63A9">
              <w:rPr>
                <w:rFonts w:eastAsia="Times New Roman" w:cstheme="minorHAnsi"/>
                <w:color w:val="000000"/>
                <w:sz w:val="16"/>
                <w:szCs w:val="16"/>
                <w:highlight w:val="darkYellow"/>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BB63A9" w:rsidRDefault="004F4025" w:rsidP="00EC3756">
            <w:pPr>
              <w:spacing w:after="0" w:line="240" w:lineRule="auto"/>
              <w:rPr>
                <w:rFonts w:eastAsia="Times New Roman" w:cstheme="minorHAnsi"/>
                <w:color w:val="000000"/>
                <w:highlight w:val="darkYellow"/>
                <w:lang w:eastAsia="en-GB"/>
              </w:rPr>
            </w:pPr>
            <w:r w:rsidRPr="00BB63A9">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BB63A9" w:rsidRDefault="004F4025" w:rsidP="00EC3756">
            <w:pPr>
              <w:spacing w:after="0" w:line="240" w:lineRule="auto"/>
              <w:rPr>
                <w:rFonts w:eastAsia="Times New Roman" w:cstheme="minorHAnsi"/>
                <w:color w:val="000000"/>
                <w:sz w:val="16"/>
                <w:szCs w:val="16"/>
                <w:highlight w:val="darkYellow"/>
                <w:lang w:eastAsia="en-GB"/>
              </w:rPr>
            </w:pPr>
            <w:r w:rsidRPr="00BB63A9">
              <w:rPr>
                <w:rFonts w:eastAsia="Times New Roman" w:cstheme="minorHAnsi"/>
                <w:color w:val="000000"/>
                <w:sz w:val="16"/>
                <w:szCs w:val="16"/>
                <w:highlight w:val="darkYellow"/>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BB63A9" w:rsidRPr="00BB63A9">
              <w:rPr>
                <w:rFonts w:eastAsia="Times New Roman" w:cstheme="minorHAnsi"/>
                <w:color w:val="000000"/>
                <w:highlight w:val="darkYellow"/>
                <w:lang w:eastAsia="en-GB"/>
              </w:rPr>
              <w:t>none</w:t>
            </w:r>
            <w:r w:rsidR="00BB63A9">
              <w:rPr>
                <w:rFonts w:eastAsia="Times New Roman" w:cstheme="minorHAnsi"/>
                <w:color w:val="000000"/>
                <w:lang w:eastAsia="en-GB"/>
              </w:rPr>
              <w:t>__</w:t>
            </w:r>
            <w:r>
              <w:rPr>
                <w:rFonts w:eastAsia="Times New Roman" w:cstheme="minorHAnsi"/>
                <w:color w:val="000000"/>
                <w:lang w:eastAsia="en-GB"/>
              </w:rPr>
              <w:t>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Training on agricultural production </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BB63A9" w:rsidRDefault="00BB63A9" w:rsidP="00BB63A9">
            <w:pPr>
              <w:spacing w:after="0" w:line="240" w:lineRule="auto"/>
              <w:rPr>
                <w:rFonts w:cstheme="minorHAnsi"/>
                <w:color w:val="000000"/>
              </w:rPr>
            </w:pPr>
            <w:r>
              <w:rPr>
                <w:rFonts w:cstheme="minorHAnsi"/>
                <w:color w:val="000000"/>
              </w:rPr>
              <w:t>Training on water harvesting and water conservation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BB63A9"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Training on good harvesting and post-harvest techniques </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BB63A9" w:rsidRDefault="00E05FA1" w:rsidP="00BB63A9">
            <w:pPr>
              <w:pStyle w:val="ListParagraph"/>
              <w:numPr>
                <w:ilvl w:val="0"/>
                <w:numId w:val="17"/>
              </w:numPr>
              <w:spacing w:after="0" w:line="240" w:lineRule="auto"/>
              <w:rPr>
                <w:rFonts w:cs="Calibri"/>
                <w:color w:val="000000"/>
              </w:rPr>
            </w:pPr>
            <w:r>
              <w:rPr>
                <w:rFonts w:cs="Calibri"/>
                <w:color w:val="000000"/>
              </w:rPr>
              <w:t>Training on agricultural production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E05FA1" w:rsidRDefault="00E05FA1" w:rsidP="00E05FA1">
            <w:pPr>
              <w:pStyle w:val="ListParagraph"/>
              <w:numPr>
                <w:ilvl w:val="0"/>
                <w:numId w:val="17"/>
              </w:numPr>
              <w:spacing w:after="0" w:line="240" w:lineRule="auto"/>
              <w:rPr>
                <w:rFonts w:cs="Calibri"/>
                <w:color w:val="000000"/>
              </w:rPr>
            </w:pPr>
            <w:r>
              <w:rPr>
                <w:rFonts w:cs="Calibri"/>
                <w:color w:val="000000"/>
              </w:rPr>
              <w:t xml:space="preserve">Train on timely field preparation, seed selection when and how to plant, when and how to harvest, storage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Pr="00E05FA1" w:rsidRDefault="00E05FA1" w:rsidP="00E05FA1">
            <w:pPr>
              <w:pStyle w:val="ListParagraph"/>
              <w:numPr>
                <w:ilvl w:val="0"/>
                <w:numId w:val="17"/>
              </w:numPr>
              <w:spacing w:after="0" w:line="240" w:lineRule="auto"/>
              <w:rPr>
                <w:rFonts w:cs="Calibri"/>
                <w:color w:val="000000"/>
              </w:rPr>
            </w:pPr>
            <w:r>
              <w:rPr>
                <w:rFonts w:cs="Calibri"/>
                <w:color w:val="000000"/>
              </w:rPr>
              <w:t>In all sub counties where organisation is working i.e. Kyebe, lwanda, Kalumba, Kasaali, Kakuuto and Kasasa sub counties.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E05FA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E05FA1" w:rsidRDefault="00E05FA1" w:rsidP="00E05FA1">
            <w:pPr>
              <w:pStyle w:val="ListParagraph"/>
              <w:numPr>
                <w:ilvl w:val="0"/>
                <w:numId w:val="18"/>
              </w:numPr>
              <w:spacing w:after="0" w:line="240" w:lineRule="auto"/>
              <w:rPr>
                <w:rFonts w:cs="Calibri"/>
                <w:color w:val="000000"/>
              </w:rPr>
            </w:pPr>
            <w:r>
              <w:rPr>
                <w:rFonts w:cs="Calibri"/>
                <w:color w:val="000000"/>
              </w:rPr>
              <w:t>CIDI extension staff, outsource from head office.</w:t>
            </w:r>
          </w:p>
          <w:p w:rsidR="00E05FA1" w:rsidRDefault="00E05FA1" w:rsidP="00E05FA1">
            <w:pPr>
              <w:spacing w:after="0" w:line="240" w:lineRule="auto"/>
              <w:rPr>
                <w:rFonts w:cs="Calibri"/>
                <w:color w:val="000000"/>
              </w:rPr>
            </w:pPr>
            <w:r>
              <w:rPr>
                <w:rFonts w:cs="Calibri"/>
                <w:color w:val="000000"/>
              </w:rPr>
              <w:t>Mechanism:-</w:t>
            </w:r>
          </w:p>
          <w:p w:rsidR="00E05FA1" w:rsidRDefault="002566A8" w:rsidP="00E05FA1">
            <w:pPr>
              <w:pStyle w:val="ListParagraph"/>
              <w:numPr>
                <w:ilvl w:val="0"/>
                <w:numId w:val="18"/>
              </w:numPr>
              <w:spacing w:after="0" w:line="240" w:lineRule="auto"/>
              <w:rPr>
                <w:rFonts w:cs="Calibri"/>
                <w:color w:val="000000"/>
              </w:rPr>
            </w:pPr>
            <w:r>
              <w:rPr>
                <w:rFonts w:cs="Calibri"/>
                <w:color w:val="000000"/>
              </w:rPr>
              <w:t>Flip charts, garden trainings, demonstrations on farms, follow-up visits</w:t>
            </w:r>
          </w:p>
          <w:p w:rsidR="002566A8" w:rsidRDefault="002566A8" w:rsidP="002566A8">
            <w:pPr>
              <w:spacing w:after="0" w:line="240" w:lineRule="auto"/>
              <w:rPr>
                <w:rFonts w:cs="Calibri"/>
                <w:color w:val="000000"/>
              </w:rPr>
            </w:pPr>
            <w:r>
              <w:rPr>
                <w:rFonts w:cs="Calibri"/>
                <w:color w:val="000000"/>
              </w:rPr>
              <w:t>Frequency:-</w:t>
            </w:r>
          </w:p>
          <w:p w:rsidR="002566A8" w:rsidRDefault="002566A8" w:rsidP="002566A8">
            <w:pPr>
              <w:pStyle w:val="ListParagraph"/>
              <w:numPr>
                <w:ilvl w:val="0"/>
                <w:numId w:val="18"/>
              </w:numPr>
              <w:spacing w:after="0" w:line="240" w:lineRule="auto"/>
              <w:rPr>
                <w:rFonts w:cs="Calibri"/>
                <w:color w:val="000000"/>
              </w:rPr>
            </w:pPr>
            <w:r>
              <w:rPr>
                <w:rFonts w:cs="Calibri"/>
                <w:color w:val="000000"/>
              </w:rPr>
              <w:t>Seasonal following crop cycle</w:t>
            </w:r>
          </w:p>
          <w:p w:rsidR="002566A8" w:rsidRDefault="002566A8" w:rsidP="002566A8">
            <w:pPr>
              <w:spacing w:after="0" w:line="240" w:lineRule="auto"/>
              <w:rPr>
                <w:rFonts w:cs="Calibri"/>
                <w:color w:val="000000"/>
              </w:rPr>
            </w:pPr>
            <w:r>
              <w:rPr>
                <w:rFonts w:cs="Calibri"/>
                <w:color w:val="000000"/>
              </w:rPr>
              <w:t>Capacity:-</w:t>
            </w:r>
          </w:p>
          <w:p w:rsidR="002566A8" w:rsidRDefault="002566A8" w:rsidP="002566A8">
            <w:pPr>
              <w:pStyle w:val="ListParagraph"/>
              <w:numPr>
                <w:ilvl w:val="0"/>
                <w:numId w:val="18"/>
              </w:numPr>
              <w:spacing w:after="0" w:line="240" w:lineRule="auto"/>
              <w:rPr>
                <w:rFonts w:cs="Calibri"/>
                <w:color w:val="000000"/>
              </w:rPr>
            </w:pPr>
            <w:r>
              <w:rPr>
                <w:rFonts w:cs="Calibri"/>
                <w:color w:val="000000"/>
              </w:rPr>
              <w:t>Train community based trainers (CBT</w:t>
            </w:r>
          </w:p>
          <w:p w:rsidR="002566A8" w:rsidRDefault="002566A8" w:rsidP="002566A8">
            <w:pPr>
              <w:spacing w:after="0" w:line="240" w:lineRule="auto"/>
              <w:rPr>
                <w:rFonts w:cs="Calibri"/>
                <w:color w:val="000000"/>
              </w:rPr>
            </w:pPr>
            <w:r>
              <w:rPr>
                <w:rFonts w:cs="Calibri"/>
                <w:color w:val="000000"/>
              </w:rPr>
              <w:t>Role of community:-</w:t>
            </w:r>
          </w:p>
          <w:p w:rsidR="002566A8" w:rsidRPr="002566A8" w:rsidRDefault="002566A8" w:rsidP="002566A8">
            <w:pPr>
              <w:pStyle w:val="ListParagraph"/>
              <w:numPr>
                <w:ilvl w:val="0"/>
                <w:numId w:val="18"/>
              </w:numPr>
              <w:spacing w:after="0" w:line="240" w:lineRule="auto"/>
              <w:rPr>
                <w:rFonts w:cs="Calibri"/>
                <w:color w:val="000000"/>
              </w:rPr>
            </w:pPr>
            <w:r>
              <w:rPr>
                <w:rFonts w:cs="Calibri"/>
                <w:color w:val="000000"/>
              </w:rPr>
              <w:t xml:space="preserve">Participation, local skills and knowledge, mobilisation </w:t>
            </w: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2566A8" w:rsidRDefault="002566A8" w:rsidP="002566A8">
            <w:pPr>
              <w:pStyle w:val="ListParagraph"/>
              <w:numPr>
                <w:ilvl w:val="0"/>
                <w:numId w:val="18"/>
              </w:numPr>
              <w:spacing w:after="0" w:line="240" w:lineRule="auto"/>
              <w:rPr>
                <w:rFonts w:cs="Calibri"/>
              </w:rPr>
            </w:pPr>
            <w:r>
              <w:rPr>
                <w:rFonts w:cs="Calibri"/>
              </w:rPr>
              <w:t>Target women specifically in Kasaali, Kihumba and Kalisizo. However, target population is open in other areas of operation.</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2566A8" w:rsidRDefault="00F360D8" w:rsidP="00F360D8">
            <w:pPr>
              <w:spacing w:after="0" w:line="240" w:lineRule="auto"/>
              <w:rPr>
                <w:rFonts w:ascii="Calibri" w:eastAsia="Times New Roman" w:hAnsi="Calibri" w:cs="Calibri"/>
                <w:color w:val="000000"/>
                <w:highlight w:val="darkYellow"/>
                <w:lang w:eastAsia="en-GB"/>
              </w:rPr>
            </w:pPr>
            <w:r w:rsidRPr="002566A8">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2566A8"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2566A8">
              <w:rPr>
                <w:rFonts w:ascii="Calibri" w:eastAsia="Times New Roman" w:hAnsi="Calibri" w:cs="Calibri"/>
                <w:color w:val="000000"/>
                <w:sz w:val="16"/>
                <w:szCs w:val="16"/>
                <w:highlight w:val="darkYellow"/>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566A8" w:rsidRDefault="00F360D8" w:rsidP="00F360D8">
            <w:pPr>
              <w:spacing w:after="0" w:line="240" w:lineRule="auto"/>
              <w:rPr>
                <w:rFonts w:ascii="Calibri" w:eastAsia="Times New Roman" w:hAnsi="Calibri" w:cs="Calibri"/>
                <w:color w:val="000000"/>
                <w:highlight w:val="darkYellow"/>
                <w:lang w:eastAsia="en-GB"/>
              </w:rPr>
            </w:pPr>
            <w:r w:rsidRPr="002566A8">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2566A8"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2566A8">
              <w:rPr>
                <w:rFonts w:ascii="Calibri" w:eastAsia="Times New Roman" w:hAnsi="Calibri" w:cs="Calibri"/>
                <w:color w:val="000000"/>
                <w:sz w:val="16"/>
                <w:szCs w:val="16"/>
                <w:highlight w:val="darkYellow"/>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566A8" w:rsidRDefault="00F360D8" w:rsidP="00F360D8">
            <w:pPr>
              <w:spacing w:after="0" w:line="240" w:lineRule="auto"/>
              <w:rPr>
                <w:rFonts w:ascii="Calibri" w:eastAsia="Times New Roman" w:hAnsi="Calibri" w:cs="Calibri"/>
                <w:color w:val="000000"/>
                <w:highlight w:val="darkYellow"/>
                <w:lang w:eastAsia="en-GB"/>
              </w:rPr>
            </w:pPr>
            <w:r w:rsidRPr="002566A8">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2566A8"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2566A8">
              <w:rPr>
                <w:rFonts w:ascii="Calibri" w:eastAsia="Times New Roman" w:hAnsi="Calibri" w:cs="Calibri"/>
                <w:color w:val="000000"/>
                <w:sz w:val="16"/>
                <w:szCs w:val="16"/>
                <w:highlight w:val="darkYellow"/>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2566A8" w:rsidRDefault="00F360D8" w:rsidP="00F360D8">
            <w:pPr>
              <w:spacing w:after="0" w:line="240" w:lineRule="auto"/>
              <w:rPr>
                <w:rFonts w:ascii="Calibri" w:eastAsia="Times New Roman" w:hAnsi="Calibri" w:cs="Calibri"/>
                <w:color w:val="000000"/>
                <w:highlight w:val="darkYellow"/>
                <w:lang w:eastAsia="en-GB"/>
              </w:rPr>
            </w:pPr>
            <w:r w:rsidRPr="002566A8">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2566A8"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2566A8">
              <w:rPr>
                <w:rFonts w:ascii="Calibri" w:eastAsia="Times New Roman" w:hAnsi="Calibri" w:cs="Calibri"/>
                <w:color w:val="000000"/>
                <w:sz w:val="16"/>
                <w:szCs w:val="16"/>
                <w:highlight w:val="darkYellow"/>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 xml:space="preserve">Are there any specific ethnicities, type of households (e.g. female headed) orspecific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2566A8"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Youth, women groups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2566A8">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566A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None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2566A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9 years </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2566A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They will not end </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1E67E7">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1E67E7">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2566A8" w:rsidRDefault="002566A8" w:rsidP="002566A8">
            <w:pPr>
              <w:pStyle w:val="ListParagraph"/>
              <w:numPr>
                <w:ilvl w:val="0"/>
                <w:numId w:val="18"/>
              </w:numPr>
              <w:spacing w:after="0" w:line="240" w:lineRule="auto"/>
              <w:rPr>
                <w:rFonts w:cs="Calibri"/>
                <w:color w:val="000000"/>
              </w:rPr>
            </w:pPr>
            <w:r>
              <w:rPr>
                <w:rFonts w:cs="Calibri"/>
                <w:color w:val="000000"/>
              </w:rPr>
              <w:t xml:space="preserve">International donor community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50564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50564C" w:rsidRDefault="0050564C" w:rsidP="0050564C">
            <w:pPr>
              <w:pStyle w:val="ListParagraph"/>
              <w:numPr>
                <w:ilvl w:val="0"/>
                <w:numId w:val="19"/>
              </w:numPr>
              <w:spacing w:after="0" w:line="240" w:lineRule="auto"/>
              <w:rPr>
                <w:rFonts w:cs="Calibri"/>
                <w:color w:val="000000"/>
              </w:rPr>
            </w:pPr>
            <w:r>
              <w:rPr>
                <w:rFonts w:cs="Calibri"/>
                <w:color w:val="000000"/>
              </w:rPr>
              <w:t>Internet, field exposure, textbooks, research stations</w:t>
            </w:r>
          </w:p>
          <w:p w:rsidR="0050564C" w:rsidRDefault="0050564C" w:rsidP="0050564C">
            <w:pPr>
              <w:spacing w:after="0" w:line="240" w:lineRule="auto"/>
              <w:rPr>
                <w:rFonts w:cs="Calibri"/>
                <w:color w:val="000000"/>
              </w:rPr>
            </w:pPr>
            <w:r>
              <w:rPr>
                <w:rFonts w:cs="Calibri"/>
                <w:color w:val="000000"/>
              </w:rPr>
              <w:t>Process:-</w:t>
            </w:r>
          </w:p>
          <w:p w:rsidR="0050564C" w:rsidRDefault="0050564C" w:rsidP="0050564C">
            <w:pPr>
              <w:pStyle w:val="ListParagraph"/>
              <w:numPr>
                <w:ilvl w:val="0"/>
                <w:numId w:val="19"/>
              </w:numPr>
              <w:spacing w:after="0" w:line="240" w:lineRule="auto"/>
              <w:rPr>
                <w:rFonts w:cs="Calibri"/>
                <w:color w:val="000000"/>
              </w:rPr>
            </w:pPr>
            <w:r>
              <w:rPr>
                <w:rFonts w:cs="Calibri"/>
                <w:color w:val="000000"/>
              </w:rPr>
              <w:t>First carry out on-station testing, use local language</w:t>
            </w:r>
          </w:p>
          <w:p w:rsidR="0050564C" w:rsidRDefault="0050564C" w:rsidP="0050564C">
            <w:pPr>
              <w:spacing w:after="0" w:line="240" w:lineRule="auto"/>
              <w:rPr>
                <w:rFonts w:cs="Calibri"/>
                <w:color w:val="000000"/>
              </w:rPr>
            </w:pPr>
            <w:r>
              <w:rPr>
                <w:rFonts w:cs="Calibri"/>
                <w:color w:val="000000"/>
              </w:rPr>
              <w:t>Passage of information:-</w:t>
            </w:r>
          </w:p>
          <w:p w:rsidR="0050564C" w:rsidRDefault="0050564C" w:rsidP="0050564C">
            <w:pPr>
              <w:pStyle w:val="ListParagraph"/>
              <w:numPr>
                <w:ilvl w:val="0"/>
                <w:numId w:val="19"/>
              </w:numPr>
              <w:spacing w:after="0" w:line="240" w:lineRule="auto"/>
              <w:rPr>
                <w:rFonts w:cs="Calibri"/>
                <w:color w:val="000000"/>
              </w:rPr>
            </w:pPr>
            <w:r>
              <w:rPr>
                <w:rFonts w:cs="Calibri"/>
                <w:color w:val="000000"/>
              </w:rPr>
              <w:t>Use flip charts, demonstrations on former farms</w:t>
            </w:r>
          </w:p>
          <w:p w:rsidR="0050564C" w:rsidRDefault="0050564C" w:rsidP="0050564C">
            <w:pPr>
              <w:spacing w:after="0" w:line="240" w:lineRule="auto"/>
              <w:rPr>
                <w:rFonts w:cs="Calibri"/>
                <w:color w:val="000000"/>
              </w:rPr>
            </w:pPr>
            <w:r>
              <w:rPr>
                <w:rFonts w:cs="Calibri"/>
                <w:color w:val="000000"/>
              </w:rPr>
              <w:t>Products:-</w:t>
            </w:r>
          </w:p>
          <w:p w:rsidR="0050564C" w:rsidRDefault="0050564C" w:rsidP="0050564C">
            <w:pPr>
              <w:pStyle w:val="ListParagraph"/>
              <w:numPr>
                <w:ilvl w:val="0"/>
                <w:numId w:val="19"/>
              </w:numPr>
              <w:spacing w:after="0" w:line="240" w:lineRule="auto"/>
              <w:rPr>
                <w:rFonts w:cs="Calibri"/>
                <w:color w:val="000000"/>
              </w:rPr>
            </w:pPr>
            <w:r>
              <w:rPr>
                <w:rFonts w:cs="Calibri"/>
                <w:color w:val="000000"/>
              </w:rPr>
              <w:t>Calendars, brochures</w:t>
            </w:r>
          </w:p>
          <w:p w:rsidR="0050564C" w:rsidRDefault="0050564C" w:rsidP="0050564C">
            <w:pPr>
              <w:spacing w:after="0" w:line="240" w:lineRule="auto"/>
              <w:rPr>
                <w:rFonts w:cs="Calibri"/>
                <w:color w:val="000000"/>
              </w:rPr>
            </w:pPr>
            <w:r>
              <w:rPr>
                <w:rFonts w:cs="Calibri"/>
                <w:color w:val="000000"/>
              </w:rPr>
              <w:t>Main challenges:-</w:t>
            </w:r>
          </w:p>
          <w:p w:rsidR="0050564C" w:rsidRDefault="0050564C" w:rsidP="0050564C">
            <w:pPr>
              <w:pStyle w:val="ListParagraph"/>
              <w:numPr>
                <w:ilvl w:val="0"/>
                <w:numId w:val="19"/>
              </w:numPr>
              <w:spacing w:after="0" w:line="240" w:lineRule="auto"/>
              <w:rPr>
                <w:rFonts w:cs="Calibri"/>
                <w:color w:val="000000"/>
              </w:rPr>
            </w:pPr>
            <w:r>
              <w:rPr>
                <w:rFonts w:cs="Calibri"/>
                <w:color w:val="000000"/>
              </w:rPr>
              <w:t>Resistant to change</w:t>
            </w:r>
          </w:p>
          <w:p w:rsidR="0050564C" w:rsidRDefault="0050564C" w:rsidP="0050564C">
            <w:pPr>
              <w:pStyle w:val="ListParagraph"/>
              <w:numPr>
                <w:ilvl w:val="0"/>
                <w:numId w:val="19"/>
              </w:numPr>
              <w:spacing w:after="0" w:line="240" w:lineRule="auto"/>
              <w:rPr>
                <w:rFonts w:cs="Calibri"/>
                <w:color w:val="000000"/>
              </w:rPr>
            </w:pPr>
            <w:r>
              <w:rPr>
                <w:rFonts w:cs="Calibri"/>
                <w:color w:val="000000"/>
              </w:rPr>
              <w:t>Climate change</w:t>
            </w:r>
          </w:p>
          <w:p w:rsidR="0050564C" w:rsidRPr="0050564C" w:rsidRDefault="0050564C" w:rsidP="0050564C">
            <w:pPr>
              <w:pStyle w:val="ListParagraph"/>
              <w:numPr>
                <w:ilvl w:val="0"/>
                <w:numId w:val="19"/>
              </w:numPr>
              <w:spacing w:after="0" w:line="240" w:lineRule="auto"/>
              <w:rPr>
                <w:rFonts w:cs="Calibri"/>
                <w:color w:val="000000"/>
              </w:rPr>
            </w:pPr>
            <w:r>
              <w:rPr>
                <w:rFonts w:cs="Calibri"/>
                <w:color w:val="000000"/>
              </w:rPr>
              <w:t>High illiteracy and poverty levels</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50564C" w:rsidRDefault="0050564C"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1E67E7">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1E67E7">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1E67E7">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1E67E7">
            <w:pPr>
              <w:spacing w:after="0" w:line="240" w:lineRule="auto"/>
              <w:rPr>
                <w:rFonts w:ascii="Calibri" w:eastAsia="Times New Roman" w:hAnsi="Calibri" w:cs="Calibri"/>
                <w:color w:val="000000"/>
                <w:lang w:eastAsia="en-GB"/>
              </w:rPr>
            </w:pPr>
          </w:p>
        </w:tc>
      </w:tr>
      <w:tr w:rsidR="00CD3F58" w:rsidRPr="00F360D8" w:rsidTr="001E67E7">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1E67E7">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1E67E7">
            <w:pPr>
              <w:spacing w:after="0" w:line="240" w:lineRule="auto"/>
              <w:rPr>
                <w:rFonts w:ascii="Calibri" w:eastAsia="Times New Roman" w:hAnsi="Calibri" w:cs="Calibri"/>
                <w:color w:val="000000"/>
                <w:lang w:eastAsia="en-GB"/>
              </w:rPr>
            </w:pPr>
          </w:p>
          <w:p w:rsidR="00CD3F58" w:rsidRDefault="0050564C" w:rsidP="0050564C">
            <w:pPr>
              <w:pStyle w:val="ListParagraph"/>
              <w:numPr>
                <w:ilvl w:val="0"/>
                <w:numId w:val="20"/>
              </w:numPr>
              <w:spacing w:after="0" w:line="240" w:lineRule="auto"/>
              <w:rPr>
                <w:rFonts w:cs="Calibri"/>
                <w:color w:val="000000"/>
              </w:rPr>
            </w:pPr>
            <w:r>
              <w:rPr>
                <w:rFonts w:cs="Calibri"/>
                <w:color w:val="000000"/>
              </w:rPr>
              <w:t>NAADS</w:t>
            </w:r>
          </w:p>
          <w:p w:rsidR="0050564C" w:rsidRDefault="0050564C" w:rsidP="0050564C">
            <w:pPr>
              <w:pStyle w:val="ListParagraph"/>
              <w:numPr>
                <w:ilvl w:val="0"/>
                <w:numId w:val="20"/>
              </w:numPr>
              <w:spacing w:after="0" w:line="240" w:lineRule="auto"/>
              <w:rPr>
                <w:rFonts w:cs="Calibri"/>
                <w:color w:val="000000"/>
              </w:rPr>
            </w:pPr>
            <w:r>
              <w:rPr>
                <w:rFonts w:cs="Calibri"/>
                <w:color w:val="000000"/>
              </w:rPr>
              <w:t>MADDO</w:t>
            </w:r>
          </w:p>
          <w:p w:rsidR="0050564C" w:rsidRPr="0050564C" w:rsidRDefault="0050564C" w:rsidP="0050564C">
            <w:pPr>
              <w:pStyle w:val="ListParagraph"/>
              <w:numPr>
                <w:ilvl w:val="0"/>
                <w:numId w:val="20"/>
              </w:numPr>
              <w:spacing w:after="0" w:line="240" w:lineRule="auto"/>
              <w:rPr>
                <w:rFonts w:cs="Calibri"/>
                <w:color w:val="000000"/>
              </w:rPr>
            </w:pPr>
            <w:r>
              <w:rPr>
                <w:rFonts w:cs="Calibri"/>
                <w:color w:val="000000"/>
              </w:rPr>
              <w:t>CEDO</w:t>
            </w:r>
          </w:p>
          <w:p w:rsidR="00CD3F58" w:rsidRDefault="00CD3F58" w:rsidP="001E67E7">
            <w:pPr>
              <w:spacing w:after="0" w:line="240" w:lineRule="auto"/>
              <w:rPr>
                <w:rFonts w:ascii="Calibri" w:eastAsia="Times New Roman" w:hAnsi="Calibri" w:cs="Calibri"/>
                <w:color w:val="000000"/>
                <w:lang w:eastAsia="en-GB"/>
              </w:rPr>
            </w:pPr>
          </w:p>
          <w:p w:rsidR="00CD3F58" w:rsidRDefault="00CD3F58" w:rsidP="001E67E7">
            <w:pPr>
              <w:spacing w:after="0" w:line="240" w:lineRule="auto"/>
              <w:rPr>
                <w:rFonts w:ascii="Calibri" w:eastAsia="Times New Roman" w:hAnsi="Calibri" w:cs="Calibri"/>
                <w:color w:val="000000"/>
                <w:lang w:eastAsia="en-GB"/>
              </w:rPr>
            </w:pPr>
          </w:p>
          <w:p w:rsidR="00CD3F58" w:rsidRDefault="00CD3F58" w:rsidP="001E67E7">
            <w:pPr>
              <w:spacing w:after="0" w:line="240" w:lineRule="auto"/>
              <w:rPr>
                <w:rFonts w:ascii="Calibri" w:eastAsia="Times New Roman" w:hAnsi="Calibri" w:cs="Calibri"/>
                <w:color w:val="000000"/>
                <w:lang w:eastAsia="en-GB"/>
              </w:rPr>
            </w:pPr>
          </w:p>
          <w:p w:rsidR="00CD3F58" w:rsidRDefault="00CD3F58" w:rsidP="001E67E7">
            <w:pPr>
              <w:spacing w:after="0" w:line="240" w:lineRule="auto"/>
              <w:rPr>
                <w:rFonts w:ascii="Calibri" w:eastAsia="Times New Roman" w:hAnsi="Calibri" w:cs="Calibri"/>
                <w:color w:val="000000"/>
                <w:lang w:eastAsia="en-GB"/>
              </w:rPr>
            </w:pPr>
          </w:p>
          <w:p w:rsidR="00CD3F58" w:rsidRPr="00F360D8" w:rsidRDefault="00CD3F58" w:rsidP="001E67E7">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1E67E7">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1E67E7">
            <w:pPr>
              <w:spacing w:after="0" w:line="240" w:lineRule="auto"/>
              <w:rPr>
                <w:rFonts w:ascii="Calibri" w:eastAsia="Times New Roman" w:hAnsi="Calibri" w:cs="Calibri"/>
                <w:color w:val="000000"/>
                <w:lang w:eastAsia="en-GB"/>
              </w:rPr>
            </w:pPr>
          </w:p>
        </w:tc>
      </w:tr>
    </w:tbl>
    <w:p w:rsidR="00CE47E0" w:rsidRDefault="00F360D8" w:rsidP="00CE47E0">
      <w:pPr>
        <w:pStyle w:val="Title"/>
        <w:jc w:val="center"/>
      </w:pPr>
      <w:r>
        <w:br w:type="page"/>
      </w:r>
      <w:r w:rsidR="00CE47E0">
        <w:lastRenderedPageBreak/>
        <w:t>Information about service activities</w:t>
      </w:r>
    </w:p>
    <w:tbl>
      <w:tblPr>
        <w:tblW w:w="9331" w:type="dxa"/>
        <w:tblInd w:w="93" w:type="dxa"/>
        <w:tblLook w:val="04A0"/>
      </w:tblPr>
      <w:tblGrid>
        <w:gridCol w:w="440"/>
        <w:gridCol w:w="6238"/>
        <w:gridCol w:w="960"/>
        <w:gridCol w:w="960"/>
        <w:gridCol w:w="435"/>
        <w:gridCol w:w="298"/>
      </w:tblGrid>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CE47E0" w:rsidRDefault="00CE47E0" w:rsidP="00CE47E0">
            <w:pPr>
              <w:pStyle w:val="ListParagraph"/>
              <w:numPr>
                <w:ilvl w:val="0"/>
                <w:numId w:val="22"/>
              </w:numPr>
              <w:spacing w:after="0" w:line="240" w:lineRule="auto"/>
              <w:rPr>
                <w:rFonts w:cs="Calibri"/>
                <w:color w:val="000000"/>
              </w:rPr>
            </w:pPr>
            <w:r>
              <w:rPr>
                <w:rFonts w:cs="Calibri"/>
                <w:color w:val="000000"/>
              </w:rPr>
              <w:t xml:space="preserve">Water harvesting and water </w:t>
            </w:r>
            <w:r w:rsidR="00E15D6D">
              <w:rPr>
                <w:rFonts w:cs="Calibri"/>
                <w:color w:val="000000"/>
              </w:rPr>
              <w:t xml:space="preserve">conservation </w:t>
            </w: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Default="00CE47E0" w:rsidP="00E15D6D">
            <w:pPr>
              <w:spacing w:after="0" w:line="240" w:lineRule="auto"/>
              <w:rPr>
                <w:rFonts w:ascii="Calibri" w:eastAsia="Times New Roman" w:hAnsi="Calibri" w:cs="Calibri"/>
                <w:color w:val="000000"/>
                <w:lang w:eastAsia="en-GB"/>
              </w:rPr>
            </w:pPr>
          </w:p>
          <w:p w:rsidR="00CE47E0" w:rsidRDefault="00E15D6D" w:rsidP="00E15D6D">
            <w:pPr>
              <w:pStyle w:val="ListParagraph"/>
              <w:numPr>
                <w:ilvl w:val="0"/>
                <w:numId w:val="22"/>
              </w:numPr>
              <w:spacing w:after="0" w:line="240" w:lineRule="auto"/>
              <w:rPr>
                <w:rFonts w:cs="Calibri"/>
                <w:color w:val="000000"/>
              </w:rPr>
            </w:pPr>
            <w:r>
              <w:rPr>
                <w:rFonts w:cs="Calibri"/>
                <w:color w:val="000000"/>
              </w:rPr>
              <w:t xml:space="preserve">Training on construction of simple water reservoirs using </w:t>
            </w:r>
            <w:r w:rsidR="00505660">
              <w:rPr>
                <w:rFonts w:cs="Calibri"/>
                <w:color w:val="000000"/>
              </w:rPr>
              <w:t>tarpaulins</w:t>
            </w:r>
          </w:p>
          <w:p w:rsidR="00E15D6D" w:rsidRPr="00E15D6D" w:rsidRDefault="00E15D6D" w:rsidP="00E15D6D">
            <w:pPr>
              <w:pStyle w:val="ListParagraph"/>
              <w:numPr>
                <w:ilvl w:val="0"/>
                <w:numId w:val="22"/>
              </w:numPr>
              <w:spacing w:after="0" w:line="240" w:lineRule="auto"/>
              <w:rPr>
                <w:rFonts w:cs="Calibri"/>
                <w:color w:val="000000"/>
              </w:rPr>
            </w:pPr>
            <w:r>
              <w:rPr>
                <w:rFonts w:cs="Calibri"/>
                <w:color w:val="000000"/>
              </w:rPr>
              <w:t xml:space="preserve">Soil and water conservation </w:t>
            </w: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E15D6D" w:rsidRDefault="00E15D6D" w:rsidP="00E15D6D">
            <w:pPr>
              <w:pStyle w:val="ListParagraph"/>
              <w:numPr>
                <w:ilvl w:val="0"/>
                <w:numId w:val="23"/>
              </w:numPr>
              <w:spacing w:after="0" w:line="240" w:lineRule="auto"/>
              <w:rPr>
                <w:rFonts w:cs="Calibri"/>
                <w:color w:val="000000"/>
              </w:rPr>
            </w:pPr>
            <w:r>
              <w:rPr>
                <w:rFonts w:cs="Calibri"/>
                <w:color w:val="000000"/>
              </w:rPr>
              <w:t xml:space="preserve">In all sub counties where CIDI works </w:t>
            </w: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Default="00E15D6D"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E15D6D" w:rsidRDefault="00E15D6D" w:rsidP="00E15D6D">
            <w:pPr>
              <w:pStyle w:val="ListParagraph"/>
              <w:numPr>
                <w:ilvl w:val="0"/>
                <w:numId w:val="24"/>
              </w:numPr>
              <w:spacing w:after="0" w:line="240" w:lineRule="auto"/>
              <w:rPr>
                <w:rFonts w:cs="Calibri"/>
                <w:color w:val="000000"/>
              </w:rPr>
            </w:pPr>
            <w:r>
              <w:rPr>
                <w:rFonts w:cs="Calibri"/>
                <w:color w:val="000000"/>
              </w:rPr>
              <w:t>CIDI staff</w:t>
            </w:r>
          </w:p>
          <w:p w:rsidR="00E15D6D" w:rsidRDefault="00E15D6D" w:rsidP="00E15D6D">
            <w:pPr>
              <w:spacing w:after="0" w:line="240" w:lineRule="auto"/>
              <w:rPr>
                <w:rFonts w:cs="Calibri"/>
                <w:color w:val="000000"/>
              </w:rPr>
            </w:pPr>
            <w:r>
              <w:rPr>
                <w:rFonts w:cs="Calibri"/>
                <w:color w:val="000000"/>
              </w:rPr>
              <w:t>Mechanisms:-</w:t>
            </w:r>
          </w:p>
          <w:p w:rsidR="00E15D6D" w:rsidRDefault="00E15D6D" w:rsidP="00E15D6D">
            <w:pPr>
              <w:pStyle w:val="ListParagraph"/>
              <w:numPr>
                <w:ilvl w:val="0"/>
                <w:numId w:val="24"/>
              </w:numPr>
              <w:spacing w:after="0" w:line="240" w:lineRule="auto"/>
              <w:rPr>
                <w:rFonts w:cs="Calibri"/>
                <w:color w:val="000000"/>
              </w:rPr>
            </w:pPr>
            <w:r>
              <w:rPr>
                <w:rFonts w:cs="Calibri"/>
                <w:color w:val="000000"/>
              </w:rPr>
              <w:t>Demonstrations, follow-up visits.</w:t>
            </w:r>
          </w:p>
          <w:p w:rsidR="00E15D6D" w:rsidRDefault="00E15D6D" w:rsidP="00E15D6D">
            <w:pPr>
              <w:spacing w:after="0" w:line="240" w:lineRule="auto"/>
              <w:rPr>
                <w:rFonts w:cs="Calibri"/>
                <w:color w:val="000000"/>
              </w:rPr>
            </w:pPr>
            <w:r>
              <w:rPr>
                <w:rFonts w:cs="Calibri"/>
                <w:color w:val="000000"/>
              </w:rPr>
              <w:t>Frequency:-</w:t>
            </w:r>
          </w:p>
          <w:p w:rsidR="00E15D6D" w:rsidRPr="00E15D6D" w:rsidRDefault="00E15D6D" w:rsidP="00E15D6D">
            <w:pPr>
              <w:pStyle w:val="ListParagraph"/>
              <w:numPr>
                <w:ilvl w:val="0"/>
                <w:numId w:val="24"/>
              </w:numPr>
              <w:spacing w:after="0" w:line="240" w:lineRule="auto"/>
              <w:rPr>
                <w:rFonts w:cs="Calibri"/>
                <w:color w:val="000000"/>
              </w:rPr>
            </w:pPr>
            <w:r w:rsidRPr="00E15D6D">
              <w:rPr>
                <w:rFonts w:cs="Calibri"/>
                <w:color w:val="000000"/>
              </w:rPr>
              <w:t>Demand driven</w:t>
            </w:r>
          </w:p>
          <w:p w:rsidR="00E15D6D" w:rsidRDefault="00E15D6D" w:rsidP="00E15D6D">
            <w:pPr>
              <w:spacing w:after="0" w:line="240" w:lineRule="auto"/>
              <w:rPr>
                <w:rFonts w:cs="Calibri"/>
                <w:color w:val="000000"/>
              </w:rPr>
            </w:pPr>
            <w:r>
              <w:rPr>
                <w:rFonts w:cs="Calibri"/>
                <w:color w:val="000000"/>
              </w:rPr>
              <w:t>Role of community:-</w:t>
            </w:r>
          </w:p>
          <w:p w:rsidR="00E15D6D" w:rsidRPr="00E15D6D" w:rsidRDefault="00E15D6D" w:rsidP="00E15D6D">
            <w:pPr>
              <w:pStyle w:val="ListParagraph"/>
              <w:numPr>
                <w:ilvl w:val="0"/>
                <w:numId w:val="24"/>
              </w:numPr>
              <w:spacing w:after="0" w:line="240" w:lineRule="auto"/>
              <w:rPr>
                <w:rFonts w:cs="Calibri"/>
                <w:color w:val="000000"/>
              </w:rPr>
            </w:pPr>
            <w:r>
              <w:rPr>
                <w:rFonts w:cs="Calibri"/>
                <w:color w:val="000000"/>
              </w:rPr>
              <w:t xml:space="preserve">Participation, labour, local skills and knowledge, mobilisation </w:t>
            </w:r>
          </w:p>
          <w:p w:rsidR="00CE47E0" w:rsidRPr="00842ECD" w:rsidRDefault="00CE47E0" w:rsidP="00E15D6D">
            <w:pPr>
              <w:spacing w:after="0" w:line="240" w:lineRule="auto"/>
              <w:rPr>
                <w:rFonts w:cs="Calibri"/>
                <w:color w:val="000000"/>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bl>
    <w:p w:rsidR="00CE47E0" w:rsidRDefault="00CE47E0" w:rsidP="00CE47E0"/>
    <w:p w:rsidR="00CE47E0" w:rsidRDefault="00CE47E0" w:rsidP="00CE47E0"/>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tcPr>
          <w:p w:rsidR="00CE47E0" w:rsidRPr="002879CC" w:rsidRDefault="00CE47E0" w:rsidP="00E15D6D">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2879CC" w:rsidRDefault="00CE47E0" w:rsidP="00E15D6D">
            <w:pPr>
              <w:spacing w:after="0" w:line="240" w:lineRule="auto"/>
              <w:rPr>
                <w:rFonts w:ascii="Calibri" w:eastAsia="Times New Roman" w:hAnsi="Calibri" w:cs="Calibri"/>
                <w:lang w:eastAsia="en-GB"/>
              </w:rPr>
            </w:pPr>
          </w:p>
          <w:p w:rsidR="00CE47E0" w:rsidRPr="00857E75" w:rsidRDefault="00857E75" w:rsidP="00857E75">
            <w:pPr>
              <w:pStyle w:val="ListParagraph"/>
              <w:numPr>
                <w:ilvl w:val="0"/>
                <w:numId w:val="24"/>
              </w:numPr>
              <w:spacing w:after="0" w:line="240" w:lineRule="auto"/>
              <w:rPr>
                <w:rFonts w:cs="Calibri"/>
              </w:rPr>
            </w:pPr>
            <w:r>
              <w:rPr>
                <w:rFonts w:cs="Calibri"/>
              </w:rPr>
              <w:t xml:space="preserve">All communities in area of operation </w:t>
            </w: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p w:rsidR="00CE47E0" w:rsidRPr="002879CC" w:rsidRDefault="00CE47E0" w:rsidP="00E15D6D">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CE47E0" w:rsidRPr="00857E75" w:rsidRDefault="00CE47E0" w:rsidP="00E15D6D">
            <w:pPr>
              <w:spacing w:after="0" w:line="240" w:lineRule="auto"/>
              <w:rPr>
                <w:rFonts w:ascii="Calibri" w:eastAsia="Times New Roman" w:hAnsi="Calibri" w:cs="Calibri"/>
                <w:color w:val="000000"/>
                <w:highlight w:val="darkYellow"/>
                <w:lang w:eastAsia="en-GB"/>
              </w:rPr>
            </w:pPr>
            <w:r w:rsidRPr="00857E75">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CE47E0" w:rsidRPr="00857E75" w:rsidRDefault="00CE47E0" w:rsidP="00E15D6D">
            <w:pPr>
              <w:spacing w:after="0" w:line="240" w:lineRule="auto"/>
              <w:jc w:val="right"/>
              <w:rPr>
                <w:rFonts w:ascii="Calibri" w:eastAsia="Times New Roman" w:hAnsi="Calibri" w:cs="Calibri"/>
                <w:color w:val="000000"/>
                <w:sz w:val="16"/>
                <w:szCs w:val="16"/>
                <w:highlight w:val="darkYellow"/>
                <w:lang w:eastAsia="en-GB"/>
              </w:rPr>
            </w:pPr>
            <w:r w:rsidRPr="00857E75">
              <w:rPr>
                <w:rFonts w:ascii="Calibri" w:eastAsia="Times New Roman" w:hAnsi="Calibri" w:cs="Calibri"/>
                <w:color w:val="000000"/>
                <w:sz w:val="16"/>
                <w:szCs w:val="16"/>
                <w:highlight w:val="darkYellow"/>
                <w:lang w:eastAsia="en-GB"/>
              </w:rPr>
              <w:t>2</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857E75">
              <w:rPr>
                <w:rFonts w:ascii="Calibri" w:eastAsia="Times New Roman" w:hAnsi="Calibri" w:cs="Calibri"/>
                <w:color w:val="000000"/>
                <w:lang w:eastAsia="en-GB"/>
              </w:rPr>
              <w:t xml:space="preserve"> n/a</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CE47E0" w:rsidRPr="00F360D8" w:rsidTr="00E15D6D">
        <w:trPr>
          <w:trHeight w:val="300"/>
        </w:trPr>
        <w:tc>
          <w:tcPr>
            <w:tcW w:w="440" w:type="dxa"/>
            <w:tcBorders>
              <w:top w:val="nil"/>
              <w:left w:val="nil"/>
              <w:bottom w:val="nil"/>
              <w:right w:val="nil"/>
            </w:tcBorders>
            <w:shd w:val="clear" w:color="auto" w:fill="auto"/>
            <w:noWrap/>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 xml:space="preserve">Are there any specific ethnicities, type of households (e.g. female headed) orspecific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CE47E0" w:rsidRDefault="00857E75" w:rsidP="00E15D6D">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None </w:t>
            </w: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jc w:val="right"/>
              <w:rPr>
                <w:rFonts w:ascii="Calibri" w:eastAsia="Times New Roman" w:hAnsi="Calibri" w:cs="Calibri"/>
                <w:color w:val="000000"/>
                <w:sz w:val="16"/>
                <w:szCs w:val="16"/>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E47E0" w:rsidRPr="00F360D8" w:rsidRDefault="00CE47E0" w:rsidP="00E15D6D">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857E75">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857E75"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top w:val="nil"/>
              <w:left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440" w:type="dxa"/>
            <w:tcBorders>
              <w:lef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bl>
    <w:p w:rsidR="00CE47E0" w:rsidRDefault="00CE47E0" w:rsidP="00CE47E0"/>
    <w:p w:rsidR="00CE47E0" w:rsidRDefault="00CE47E0" w:rsidP="00CE47E0"/>
    <w:tbl>
      <w:tblPr>
        <w:tblW w:w="10490" w:type="dxa"/>
        <w:tblInd w:w="-459" w:type="dxa"/>
        <w:tblLook w:val="04A0"/>
      </w:tblPr>
      <w:tblGrid>
        <w:gridCol w:w="992"/>
        <w:gridCol w:w="6238"/>
        <w:gridCol w:w="2213"/>
        <w:gridCol w:w="261"/>
        <w:gridCol w:w="77"/>
        <w:gridCol w:w="284"/>
        <w:gridCol w:w="425"/>
      </w:tblGrid>
      <w:tr w:rsidR="00CE47E0" w:rsidRPr="00F360D8" w:rsidTr="00E15D6D">
        <w:trPr>
          <w:trHeight w:val="300"/>
        </w:trPr>
        <w:tc>
          <w:tcPr>
            <w:tcW w:w="992"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CE47E0" w:rsidRPr="00923E6F" w:rsidRDefault="00CE47E0" w:rsidP="00E15D6D">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857E75"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 years</w:t>
            </w:r>
          </w:p>
        </w:tc>
        <w:tc>
          <w:tcPr>
            <w:tcW w:w="284" w:type="dxa"/>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E0" w:rsidRPr="00F360D8" w:rsidRDefault="00857E75"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They will not end </w:t>
            </w:r>
          </w:p>
        </w:tc>
        <w:tc>
          <w:tcPr>
            <w:tcW w:w="284" w:type="dxa"/>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E47E0" w:rsidRPr="00923E6F" w:rsidRDefault="00CE47E0" w:rsidP="00E15D6D">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single" w:sz="4" w:space="0" w:color="auto"/>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Pr="00857E75" w:rsidRDefault="00857E75" w:rsidP="00857E75">
            <w:pPr>
              <w:pStyle w:val="ListParagraph"/>
              <w:numPr>
                <w:ilvl w:val="0"/>
                <w:numId w:val="24"/>
              </w:numPr>
              <w:spacing w:after="0" w:line="240" w:lineRule="auto"/>
              <w:rPr>
                <w:rFonts w:cs="Calibri"/>
                <w:color w:val="000000"/>
              </w:rPr>
            </w:pPr>
            <w:r>
              <w:rPr>
                <w:rFonts w:cs="Calibri"/>
                <w:color w:val="000000"/>
              </w:rPr>
              <w:t xml:space="preserve">International donor community </w:t>
            </w: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hideMark/>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CE47E0" w:rsidRDefault="00CE47E0" w:rsidP="00E15D6D">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E47E0" w:rsidRPr="00E36D69" w:rsidRDefault="00CE47E0" w:rsidP="00E15D6D">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E47E0" w:rsidRDefault="00CE47E0" w:rsidP="00E15D6D">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E47E0" w:rsidRPr="00E36D69" w:rsidRDefault="00CE47E0" w:rsidP="00E15D6D">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single" w:sz="4" w:space="0" w:color="auto"/>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E47E0" w:rsidRDefault="00857E75"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857E75" w:rsidRDefault="00857E75" w:rsidP="00857E75">
            <w:pPr>
              <w:pStyle w:val="ListParagraph"/>
              <w:numPr>
                <w:ilvl w:val="0"/>
                <w:numId w:val="24"/>
              </w:numPr>
              <w:spacing w:after="0" w:line="240" w:lineRule="auto"/>
              <w:rPr>
                <w:rFonts w:cs="Calibri"/>
                <w:color w:val="000000"/>
              </w:rPr>
            </w:pPr>
            <w:r>
              <w:rPr>
                <w:rFonts w:cs="Calibri"/>
                <w:color w:val="000000"/>
              </w:rPr>
              <w:t>Field exposure, internet</w:t>
            </w:r>
          </w:p>
          <w:p w:rsidR="00857E75" w:rsidRDefault="00857E75" w:rsidP="00857E75">
            <w:pPr>
              <w:spacing w:after="0" w:line="240" w:lineRule="auto"/>
              <w:rPr>
                <w:rFonts w:cs="Calibri"/>
                <w:color w:val="000000"/>
              </w:rPr>
            </w:pPr>
            <w:r>
              <w:rPr>
                <w:rFonts w:cs="Calibri"/>
                <w:color w:val="000000"/>
              </w:rPr>
              <w:t>Process:-</w:t>
            </w:r>
          </w:p>
          <w:p w:rsidR="00857E75" w:rsidRDefault="00857E75" w:rsidP="00857E75">
            <w:pPr>
              <w:pStyle w:val="ListParagraph"/>
              <w:numPr>
                <w:ilvl w:val="0"/>
                <w:numId w:val="24"/>
              </w:numPr>
              <w:spacing w:after="0" w:line="240" w:lineRule="auto"/>
              <w:rPr>
                <w:rFonts w:cs="Calibri"/>
                <w:color w:val="000000"/>
              </w:rPr>
            </w:pPr>
            <w:r>
              <w:rPr>
                <w:rFonts w:cs="Calibri"/>
                <w:color w:val="000000"/>
              </w:rPr>
              <w:t>Use local language</w:t>
            </w:r>
          </w:p>
          <w:p w:rsidR="00857E75" w:rsidRDefault="00857E75" w:rsidP="00857E75">
            <w:pPr>
              <w:spacing w:after="0" w:line="240" w:lineRule="auto"/>
              <w:rPr>
                <w:rFonts w:cs="Calibri"/>
                <w:color w:val="000000"/>
              </w:rPr>
            </w:pPr>
            <w:r>
              <w:rPr>
                <w:rFonts w:cs="Calibri"/>
                <w:color w:val="000000"/>
              </w:rPr>
              <w:t>Passage of information:-</w:t>
            </w:r>
          </w:p>
          <w:p w:rsidR="00857E75" w:rsidRDefault="00857E75" w:rsidP="00857E75">
            <w:pPr>
              <w:pStyle w:val="ListParagraph"/>
              <w:numPr>
                <w:ilvl w:val="0"/>
                <w:numId w:val="24"/>
              </w:numPr>
              <w:spacing w:after="0" w:line="240" w:lineRule="auto"/>
              <w:rPr>
                <w:rFonts w:cs="Calibri"/>
                <w:color w:val="000000"/>
              </w:rPr>
            </w:pPr>
            <w:r>
              <w:rPr>
                <w:rFonts w:cs="Calibri"/>
                <w:color w:val="000000"/>
              </w:rPr>
              <w:t>Demonstrations, use of flip charts</w:t>
            </w:r>
          </w:p>
          <w:p w:rsidR="00A351EF" w:rsidRDefault="00A351EF" w:rsidP="00A351EF">
            <w:pPr>
              <w:spacing w:after="0" w:line="240" w:lineRule="auto"/>
              <w:rPr>
                <w:rFonts w:cs="Calibri"/>
                <w:color w:val="000000"/>
              </w:rPr>
            </w:pPr>
            <w:r>
              <w:rPr>
                <w:rFonts w:cs="Calibri"/>
                <w:color w:val="000000"/>
              </w:rPr>
              <w:t>Main challenges:-</w:t>
            </w:r>
          </w:p>
          <w:p w:rsidR="00A351EF" w:rsidRDefault="00A351EF" w:rsidP="00A351EF">
            <w:pPr>
              <w:pStyle w:val="ListParagraph"/>
              <w:numPr>
                <w:ilvl w:val="0"/>
                <w:numId w:val="24"/>
              </w:numPr>
              <w:spacing w:after="0" w:line="240" w:lineRule="auto"/>
              <w:rPr>
                <w:rFonts w:cs="Calibri"/>
                <w:color w:val="000000"/>
              </w:rPr>
            </w:pPr>
            <w:r>
              <w:rPr>
                <w:rFonts w:cs="Calibri"/>
                <w:color w:val="000000"/>
              </w:rPr>
              <w:t>High poverty levels</w:t>
            </w:r>
          </w:p>
          <w:p w:rsidR="00A351EF" w:rsidRPr="00A351EF" w:rsidRDefault="00A351EF" w:rsidP="00A351EF">
            <w:pPr>
              <w:spacing w:after="0" w:line="240" w:lineRule="auto"/>
              <w:rPr>
                <w:rFonts w:cs="Calibri"/>
                <w:color w:val="000000"/>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A351EF" w:rsidRDefault="00A351EF"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single" w:sz="4" w:space="0" w:color="auto"/>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bl>
    <w:p w:rsidR="00CE47E0" w:rsidRDefault="00CE47E0" w:rsidP="00CE47E0"/>
    <w:tbl>
      <w:tblPr>
        <w:tblW w:w="10490" w:type="dxa"/>
        <w:tblInd w:w="-459" w:type="dxa"/>
        <w:tblLook w:val="04A0"/>
      </w:tblPr>
      <w:tblGrid>
        <w:gridCol w:w="992"/>
        <w:gridCol w:w="8451"/>
        <w:gridCol w:w="261"/>
        <w:gridCol w:w="77"/>
        <w:gridCol w:w="284"/>
        <w:gridCol w:w="425"/>
      </w:tblGrid>
      <w:tr w:rsidR="00CE47E0" w:rsidRPr="00F360D8" w:rsidTr="00E15D6D">
        <w:trPr>
          <w:trHeight w:val="300"/>
        </w:trPr>
        <w:tc>
          <w:tcPr>
            <w:tcW w:w="992" w:type="dxa"/>
            <w:tcBorders>
              <w:top w:val="nil"/>
              <w:left w:val="nil"/>
              <w:bottom w:val="nil"/>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nil"/>
            </w:tcBorders>
            <w:shd w:val="clear" w:color="auto" w:fill="auto"/>
            <w:noWrap/>
            <w:hideMark/>
          </w:tcPr>
          <w:p w:rsidR="00CE47E0" w:rsidRPr="00F360D8" w:rsidRDefault="00CE47E0" w:rsidP="00E15D6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47E0" w:rsidRPr="00F360D8" w:rsidRDefault="00CE47E0" w:rsidP="00E15D6D">
            <w:pPr>
              <w:spacing w:after="0" w:line="240" w:lineRule="auto"/>
              <w:rPr>
                <w:rFonts w:ascii="Calibri" w:eastAsia="Times New Roman" w:hAnsi="Calibri" w:cs="Calibri"/>
                <w:color w:val="000000"/>
                <w:lang w:eastAsia="en-GB"/>
              </w:rPr>
            </w:pPr>
          </w:p>
        </w:tc>
      </w:tr>
      <w:tr w:rsidR="00CE47E0" w:rsidRPr="00F360D8" w:rsidTr="00E15D6D">
        <w:trPr>
          <w:trHeight w:val="300"/>
        </w:trPr>
        <w:tc>
          <w:tcPr>
            <w:tcW w:w="992" w:type="dxa"/>
            <w:tcBorders>
              <w:top w:val="nil"/>
              <w:left w:val="nil"/>
              <w:bottom w:val="nil"/>
              <w:right w:val="single" w:sz="4" w:space="0" w:color="auto"/>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47E0" w:rsidRDefault="00CE47E0" w:rsidP="00E15D6D">
            <w:pPr>
              <w:spacing w:after="0" w:line="240" w:lineRule="auto"/>
              <w:rPr>
                <w:rFonts w:ascii="Calibri" w:eastAsia="Times New Roman" w:hAnsi="Calibri" w:cs="Calibri"/>
                <w:color w:val="000000"/>
                <w:lang w:eastAsia="en-GB"/>
              </w:rPr>
            </w:pPr>
          </w:p>
          <w:p w:rsidR="00CE47E0" w:rsidRPr="00A351EF" w:rsidRDefault="00A351EF" w:rsidP="00A351EF">
            <w:pPr>
              <w:pStyle w:val="ListParagraph"/>
              <w:numPr>
                <w:ilvl w:val="0"/>
                <w:numId w:val="23"/>
              </w:numPr>
              <w:spacing w:after="0" w:line="240" w:lineRule="auto"/>
              <w:rPr>
                <w:rFonts w:cs="Calibri"/>
                <w:color w:val="000000"/>
              </w:rPr>
            </w:pPr>
            <w:r>
              <w:rPr>
                <w:rFonts w:cs="Calibri"/>
                <w:color w:val="000000"/>
              </w:rPr>
              <w:t xml:space="preserve">Local government </w:t>
            </w: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Default="00CE47E0" w:rsidP="00E15D6D">
            <w:pPr>
              <w:spacing w:after="0" w:line="240" w:lineRule="auto"/>
              <w:rPr>
                <w:rFonts w:ascii="Calibri" w:eastAsia="Times New Roman" w:hAnsi="Calibri" w:cs="Calibri"/>
                <w:color w:val="000000"/>
                <w:lang w:eastAsia="en-GB"/>
              </w:rPr>
            </w:pPr>
          </w:p>
          <w:p w:rsidR="00CE47E0" w:rsidRPr="00F360D8" w:rsidRDefault="00CE47E0" w:rsidP="00E15D6D">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47E0" w:rsidRPr="00F360D8" w:rsidRDefault="00CE47E0" w:rsidP="00E15D6D">
            <w:pPr>
              <w:spacing w:after="0" w:line="240" w:lineRule="auto"/>
              <w:rPr>
                <w:rFonts w:ascii="Calibri" w:eastAsia="Times New Roman" w:hAnsi="Calibri" w:cs="Calibri"/>
                <w:color w:val="000000"/>
                <w:lang w:eastAsia="en-GB"/>
              </w:rPr>
            </w:pPr>
          </w:p>
        </w:tc>
      </w:tr>
    </w:tbl>
    <w:p w:rsidR="00A351EF" w:rsidRDefault="00CE47E0" w:rsidP="00A351EF">
      <w:pPr>
        <w:pStyle w:val="Title"/>
        <w:jc w:val="center"/>
      </w:pPr>
      <w:r>
        <w:br w:type="column"/>
      </w:r>
      <w:r w:rsidR="00A351EF">
        <w:lastRenderedPageBreak/>
        <w:t>Information about service activities</w:t>
      </w:r>
    </w:p>
    <w:tbl>
      <w:tblPr>
        <w:tblW w:w="9331" w:type="dxa"/>
        <w:tblInd w:w="93" w:type="dxa"/>
        <w:tblLook w:val="04A0"/>
      </w:tblPr>
      <w:tblGrid>
        <w:gridCol w:w="440"/>
        <w:gridCol w:w="6238"/>
        <w:gridCol w:w="960"/>
        <w:gridCol w:w="960"/>
        <w:gridCol w:w="435"/>
        <w:gridCol w:w="298"/>
      </w:tblGrid>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A351EF" w:rsidRDefault="00A351EF" w:rsidP="00A351EF">
            <w:pPr>
              <w:pStyle w:val="ListParagraph"/>
              <w:numPr>
                <w:ilvl w:val="0"/>
                <w:numId w:val="23"/>
              </w:numPr>
              <w:spacing w:after="0" w:line="240" w:lineRule="auto"/>
              <w:rPr>
                <w:rFonts w:cs="Calibri"/>
                <w:color w:val="000000"/>
              </w:rPr>
            </w:pPr>
            <w:r w:rsidRPr="00A351EF">
              <w:rPr>
                <w:rFonts w:cs="Calibri"/>
                <w:color w:val="000000"/>
              </w:rPr>
              <w:t xml:space="preserve">Harvesting and post harvesting handling </w:t>
            </w: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Default="00A351EF" w:rsidP="00A351EF">
            <w:pPr>
              <w:spacing w:after="0" w:line="240" w:lineRule="auto"/>
              <w:rPr>
                <w:rFonts w:ascii="Calibri" w:eastAsia="Times New Roman" w:hAnsi="Calibri" w:cs="Calibri"/>
                <w:color w:val="000000"/>
                <w:lang w:eastAsia="en-GB"/>
              </w:rPr>
            </w:pPr>
          </w:p>
          <w:p w:rsidR="00A351EF" w:rsidRPr="00A351EF" w:rsidRDefault="00A351EF" w:rsidP="00A351EF">
            <w:pPr>
              <w:pStyle w:val="ListParagraph"/>
              <w:numPr>
                <w:ilvl w:val="0"/>
                <w:numId w:val="23"/>
              </w:numPr>
              <w:spacing w:after="0" w:line="240" w:lineRule="auto"/>
              <w:rPr>
                <w:rFonts w:cs="Calibri"/>
                <w:color w:val="000000"/>
              </w:rPr>
            </w:pPr>
            <w:r>
              <w:rPr>
                <w:rFonts w:cs="Calibri"/>
                <w:color w:val="000000"/>
              </w:rPr>
              <w:t xml:space="preserve">Construct storage structures e.g. cribs </w:t>
            </w: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Default="00A351EF" w:rsidP="00A351EF">
            <w:pPr>
              <w:spacing w:after="0" w:line="240" w:lineRule="auto"/>
              <w:rPr>
                <w:rFonts w:ascii="Calibri" w:eastAsia="Times New Roman" w:hAnsi="Calibri" w:cs="Calibri"/>
                <w:color w:val="000000"/>
                <w:lang w:eastAsia="en-GB"/>
              </w:rPr>
            </w:pPr>
          </w:p>
          <w:p w:rsidR="00A351EF" w:rsidRPr="00A351EF" w:rsidRDefault="00A351EF" w:rsidP="00A351EF">
            <w:pPr>
              <w:pStyle w:val="ListParagraph"/>
              <w:numPr>
                <w:ilvl w:val="0"/>
                <w:numId w:val="23"/>
              </w:numPr>
              <w:spacing w:after="0" w:line="240" w:lineRule="auto"/>
              <w:rPr>
                <w:rFonts w:cs="Calibri"/>
                <w:color w:val="000000"/>
              </w:rPr>
            </w:pPr>
            <w:r>
              <w:rPr>
                <w:rFonts w:cs="Calibri"/>
                <w:color w:val="000000"/>
              </w:rPr>
              <w:t xml:space="preserve">In all sub counties where organisation is working </w:t>
            </w: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w:t>
            </w:r>
          </w:p>
          <w:p w:rsidR="00A351EF" w:rsidRDefault="00A351EF" w:rsidP="00A351EF">
            <w:pPr>
              <w:pStyle w:val="ListParagraph"/>
              <w:numPr>
                <w:ilvl w:val="0"/>
                <w:numId w:val="23"/>
              </w:numPr>
              <w:spacing w:after="0" w:line="240" w:lineRule="auto"/>
              <w:rPr>
                <w:rFonts w:cs="Calibri"/>
                <w:color w:val="000000"/>
              </w:rPr>
            </w:pPr>
            <w:r>
              <w:rPr>
                <w:rFonts w:cs="Calibri"/>
                <w:color w:val="000000"/>
              </w:rPr>
              <w:t>CIDI extension staff, outsource from head office</w:t>
            </w:r>
          </w:p>
          <w:p w:rsidR="00A351EF" w:rsidRDefault="00A351EF" w:rsidP="00A351EF">
            <w:pPr>
              <w:spacing w:after="0" w:line="240" w:lineRule="auto"/>
              <w:rPr>
                <w:rFonts w:cs="Calibri"/>
                <w:color w:val="000000"/>
              </w:rPr>
            </w:pPr>
            <w:r>
              <w:rPr>
                <w:rFonts w:cs="Calibri"/>
                <w:color w:val="000000"/>
              </w:rPr>
              <w:t>Mechanisms:-</w:t>
            </w:r>
          </w:p>
          <w:p w:rsidR="00A351EF" w:rsidRDefault="00A351EF" w:rsidP="00A351EF">
            <w:pPr>
              <w:pStyle w:val="ListParagraph"/>
              <w:numPr>
                <w:ilvl w:val="0"/>
                <w:numId w:val="23"/>
              </w:numPr>
              <w:spacing w:after="0" w:line="240" w:lineRule="auto"/>
              <w:rPr>
                <w:rFonts w:cs="Calibri"/>
                <w:color w:val="000000"/>
              </w:rPr>
            </w:pPr>
            <w:r>
              <w:rPr>
                <w:rFonts w:cs="Calibri"/>
                <w:color w:val="000000"/>
              </w:rPr>
              <w:t>Flip charts, demonstrations, follow-up visits</w:t>
            </w:r>
          </w:p>
          <w:p w:rsidR="00A351EF" w:rsidRDefault="00A351EF" w:rsidP="00A351EF">
            <w:pPr>
              <w:spacing w:after="0" w:line="240" w:lineRule="auto"/>
              <w:rPr>
                <w:rFonts w:cs="Calibri"/>
                <w:color w:val="000000"/>
              </w:rPr>
            </w:pPr>
            <w:r>
              <w:rPr>
                <w:rFonts w:cs="Calibri"/>
                <w:color w:val="000000"/>
              </w:rPr>
              <w:t>Frequency:-</w:t>
            </w:r>
          </w:p>
          <w:p w:rsidR="00A351EF" w:rsidRDefault="00A351EF" w:rsidP="00A351EF">
            <w:pPr>
              <w:pStyle w:val="ListParagraph"/>
              <w:numPr>
                <w:ilvl w:val="0"/>
                <w:numId w:val="23"/>
              </w:numPr>
              <w:spacing w:after="0" w:line="240" w:lineRule="auto"/>
              <w:rPr>
                <w:rFonts w:cs="Calibri"/>
                <w:color w:val="000000"/>
              </w:rPr>
            </w:pPr>
            <w:r>
              <w:rPr>
                <w:rFonts w:cs="Calibri"/>
                <w:color w:val="000000"/>
              </w:rPr>
              <w:t>Seasonal</w:t>
            </w:r>
          </w:p>
          <w:p w:rsidR="00A351EF" w:rsidRDefault="00A351EF" w:rsidP="00A351EF">
            <w:pPr>
              <w:spacing w:after="0" w:line="240" w:lineRule="auto"/>
              <w:rPr>
                <w:rFonts w:cs="Calibri"/>
                <w:color w:val="000000"/>
              </w:rPr>
            </w:pPr>
            <w:r>
              <w:rPr>
                <w:rFonts w:cs="Calibri"/>
                <w:color w:val="000000"/>
              </w:rPr>
              <w:t>Capacity:-</w:t>
            </w:r>
          </w:p>
          <w:p w:rsidR="00A351EF" w:rsidRDefault="00A351EF" w:rsidP="00A351EF">
            <w:pPr>
              <w:pStyle w:val="ListParagraph"/>
              <w:numPr>
                <w:ilvl w:val="0"/>
                <w:numId w:val="23"/>
              </w:numPr>
              <w:spacing w:after="0" w:line="240" w:lineRule="auto"/>
              <w:rPr>
                <w:rFonts w:cs="Calibri"/>
                <w:color w:val="000000"/>
              </w:rPr>
            </w:pPr>
            <w:r>
              <w:rPr>
                <w:rFonts w:cs="Calibri"/>
                <w:color w:val="000000"/>
              </w:rPr>
              <w:t>Train community based trainers</w:t>
            </w:r>
          </w:p>
          <w:p w:rsidR="00A351EF" w:rsidRDefault="00A351EF" w:rsidP="00A351EF">
            <w:pPr>
              <w:spacing w:after="0" w:line="240" w:lineRule="auto"/>
              <w:rPr>
                <w:rFonts w:cs="Calibri"/>
                <w:color w:val="000000"/>
              </w:rPr>
            </w:pPr>
            <w:r>
              <w:rPr>
                <w:rFonts w:cs="Calibri"/>
                <w:color w:val="000000"/>
              </w:rPr>
              <w:t>Role of community:-</w:t>
            </w:r>
          </w:p>
          <w:p w:rsidR="00A351EF" w:rsidRPr="00A351EF" w:rsidRDefault="00A351EF" w:rsidP="00A351EF">
            <w:pPr>
              <w:pStyle w:val="ListParagraph"/>
              <w:numPr>
                <w:ilvl w:val="0"/>
                <w:numId w:val="23"/>
              </w:numPr>
              <w:spacing w:after="0" w:line="240" w:lineRule="auto"/>
              <w:rPr>
                <w:rFonts w:cs="Calibri"/>
                <w:color w:val="000000"/>
              </w:rPr>
            </w:pPr>
            <w:r>
              <w:rPr>
                <w:rFonts w:cs="Calibri"/>
                <w:color w:val="000000"/>
              </w:rPr>
              <w:t xml:space="preserve">Participation, local skills and knowledge, mobilisation </w:t>
            </w: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bl>
    <w:p w:rsidR="00A351EF" w:rsidRDefault="00A351EF" w:rsidP="00A351EF"/>
    <w:p w:rsidR="00A351EF" w:rsidRDefault="00A351EF" w:rsidP="00A351EF"/>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tcPr>
          <w:p w:rsidR="00A351EF" w:rsidRPr="002879CC" w:rsidRDefault="00A351EF" w:rsidP="00A351EF">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A351EF" w:rsidRDefault="00A351EF" w:rsidP="00A351EF">
            <w:pPr>
              <w:pStyle w:val="ListParagraph"/>
              <w:numPr>
                <w:ilvl w:val="0"/>
                <w:numId w:val="23"/>
              </w:numPr>
              <w:spacing w:after="0" w:line="240" w:lineRule="auto"/>
              <w:rPr>
                <w:rFonts w:cs="Calibri"/>
              </w:rPr>
            </w:pPr>
            <w:r>
              <w:rPr>
                <w:rFonts w:cs="Calibri"/>
              </w:rPr>
              <w:t xml:space="preserve">All people in areas of operation </w:t>
            </w: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p w:rsidR="00A351EF" w:rsidRPr="002879CC" w:rsidRDefault="00A351EF" w:rsidP="00A351EF">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A351EF" w:rsidRPr="00A351EF" w:rsidRDefault="00A351EF" w:rsidP="00A351EF">
            <w:pPr>
              <w:spacing w:after="0" w:line="240" w:lineRule="auto"/>
              <w:rPr>
                <w:rFonts w:ascii="Calibri" w:eastAsia="Times New Roman" w:hAnsi="Calibri" w:cs="Calibri"/>
                <w:color w:val="000000"/>
                <w:highlight w:val="darkYellow"/>
                <w:lang w:eastAsia="en-GB"/>
              </w:rPr>
            </w:pPr>
            <w:r w:rsidRPr="00A351EF">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351EF" w:rsidRPr="00A351EF" w:rsidRDefault="00A351EF" w:rsidP="00A351EF">
            <w:pPr>
              <w:spacing w:after="0" w:line="240" w:lineRule="auto"/>
              <w:jc w:val="right"/>
              <w:rPr>
                <w:rFonts w:ascii="Calibri" w:eastAsia="Times New Roman" w:hAnsi="Calibri" w:cs="Calibri"/>
                <w:color w:val="000000"/>
                <w:sz w:val="16"/>
                <w:szCs w:val="16"/>
                <w:highlight w:val="darkYellow"/>
                <w:lang w:eastAsia="en-GB"/>
              </w:rPr>
            </w:pPr>
            <w:r w:rsidRPr="00A351EF">
              <w:rPr>
                <w:rFonts w:ascii="Calibri" w:eastAsia="Times New Roman" w:hAnsi="Calibri" w:cs="Calibri"/>
                <w:color w:val="000000"/>
                <w:sz w:val="16"/>
                <w:szCs w:val="16"/>
                <w:highlight w:val="darkYellow"/>
                <w:lang w:eastAsia="en-GB"/>
              </w:rPr>
              <w:t>1</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351EF" w:rsidRPr="00A351EF" w:rsidRDefault="00A351EF" w:rsidP="00A351EF">
            <w:pPr>
              <w:spacing w:after="0" w:line="240" w:lineRule="auto"/>
              <w:rPr>
                <w:rFonts w:ascii="Calibri" w:eastAsia="Times New Roman" w:hAnsi="Calibri" w:cs="Calibri"/>
                <w:color w:val="000000"/>
                <w:highlight w:val="darkYellow"/>
                <w:lang w:eastAsia="en-GB"/>
              </w:rPr>
            </w:pPr>
            <w:r w:rsidRPr="00A351EF">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351EF" w:rsidRPr="00A351EF" w:rsidRDefault="00A351EF" w:rsidP="00A351EF">
            <w:pPr>
              <w:spacing w:after="0" w:line="240" w:lineRule="auto"/>
              <w:jc w:val="right"/>
              <w:rPr>
                <w:rFonts w:ascii="Calibri" w:eastAsia="Times New Roman" w:hAnsi="Calibri" w:cs="Calibri"/>
                <w:color w:val="000000"/>
                <w:sz w:val="16"/>
                <w:szCs w:val="16"/>
                <w:highlight w:val="darkYellow"/>
                <w:lang w:eastAsia="en-GB"/>
              </w:rPr>
            </w:pPr>
            <w:r w:rsidRPr="00A351EF">
              <w:rPr>
                <w:rFonts w:ascii="Calibri" w:eastAsia="Times New Roman" w:hAnsi="Calibri" w:cs="Calibri"/>
                <w:color w:val="000000"/>
                <w:sz w:val="16"/>
                <w:szCs w:val="16"/>
                <w:highlight w:val="darkYellow"/>
                <w:lang w:eastAsia="en-GB"/>
              </w:rPr>
              <w:t>1</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351EF" w:rsidRPr="00A351EF" w:rsidRDefault="00A351EF" w:rsidP="00A351EF">
            <w:pPr>
              <w:spacing w:after="0" w:line="240" w:lineRule="auto"/>
              <w:rPr>
                <w:rFonts w:ascii="Calibri" w:eastAsia="Times New Roman" w:hAnsi="Calibri" w:cs="Calibri"/>
                <w:color w:val="000000"/>
                <w:highlight w:val="darkYellow"/>
                <w:lang w:eastAsia="en-GB"/>
              </w:rPr>
            </w:pPr>
            <w:r w:rsidRPr="00A351EF">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351EF" w:rsidRPr="00A351EF" w:rsidRDefault="00A351EF" w:rsidP="00A351EF">
            <w:pPr>
              <w:spacing w:after="0" w:line="240" w:lineRule="auto"/>
              <w:jc w:val="right"/>
              <w:rPr>
                <w:rFonts w:ascii="Calibri" w:eastAsia="Times New Roman" w:hAnsi="Calibri" w:cs="Calibri"/>
                <w:color w:val="000000"/>
                <w:sz w:val="16"/>
                <w:szCs w:val="16"/>
                <w:highlight w:val="darkYellow"/>
                <w:lang w:eastAsia="en-GB"/>
              </w:rPr>
            </w:pPr>
            <w:r w:rsidRPr="00A351EF">
              <w:rPr>
                <w:rFonts w:ascii="Calibri" w:eastAsia="Times New Roman" w:hAnsi="Calibri" w:cs="Calibri"/>
                <w:color w:val="000000"/>
                <w:sz w:val="16"/>
                <w:szCs w:val="16"/>
                <w:highlight w:val="darkYellow"/>
                <w:lang w:eastAsia="en-GB"/>
              </w:rPr>
              <w:t>4</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351EF" w:rsidRPr="00A351EF" w:rsidRDefault="00A351EF" w:rsidP="00A351EF">
            <w:pPr>
              <w:spacing w:after="0" w:line="240" w:lineRule="auto"/>
              <w:rPr>
                <w:rFonts w:ascii="Calibri" w:eastAsia="Times New Roman" w:hAnsi="Calibri" w:cs="Calibri"/>
                <w:color w:val="000000"/>
                <w:highlight w:val="darkYellow"/>
                <w:lang w:eastAsia="en-GB"/>
              </w:rPr>
            </w:pPr>
            <w:r w:rsidRPr="00A351EF">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351EF" w:rsidRPr="00A351EF" w:rsidRDefault="00A351EF" w:rsidP="00A351EF">
            <w:pPr>
              <w:spacing w:after="0" w:line="240" w:lineRule="auto"/>
              <w:jc w:val="right"/>
              <w:rPr>
                <w:rFonts w:ascii="Calibri" w:eastAsia="Times New Roman" w:hAnsi="Calibri" w:cs="Calibri"/>
                <w:color w:val="000000"/>
                <w:sz w:val="16"/>
                <w:szCs w:val="16"/>
                <w:highlight w:val="darkYellow"/>
                <w:lang w:eastAsia="en-GB"/>
              </w:rPr>
            </w:pPr>
            <w:r w:rsidRPr="00A351EF">
              <w:rPr>
                <w:rFonts w:ascii="Calibri" w:eastAsia="Times New Roman" w:hAnsi="Calibri" w:cs="Calibri"/>
                <w:color w:val="000000"/>
                <w:sz w:val="16"/>
                <w:szCs w:val="16"/>
                <w:highlight w:val="darkYellow"/>
                <w:lang w:eastAsia="en-GB"/>
              </w:rPr>
              <w:t>5</w:t>
            </w: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A351EF" w:rsidRPr="00F360D8" w:rsidTr="00A351EF">
        <w:trPr>
          <w:trHeight w:val="300"/>
        </w:trPr>
        <w:tc>
          <w:tcPr>
            <w:tcW w:w="440" w:type="dxa"/>
            <w:tcBorders>
              <w:top w:val="nil"/>
              <w:left w:val="nil"/>
              <w:bottom w:val="nil"/>
              <w:right w:val="nil"/>
            </w:tcBorders>
            <w:shd w:val="clear" w:color="auto" w:fill="auto"/>
            <w:noWrap/>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 xml:space="preserve">Are there any specific ethnicities, type of households (e.g. female headed) orspecific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Women groups</w:t>
            </w: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Youth groups </w:t>
            </w: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jc w:val="right"/>
              <w:rPr>
                <w:rFonts w:ascii="Calibri" w:eastAsia="Times New Roman" w:hAnsi="Calibri" w:cs="Calibri"/>
                <w:color w:val="000000"/>
                <w:sz w:val="16"/>
                <w:szCs w:val="16"/>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351EF" w:rsidRPr="00F360D8" w:rsidRDefault="00A351EF" w:rsidP="00A351EF">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No </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N/A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top w:val="nil"/>
              <w:left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440" w:type="dxa"/>
            <w:tcBorders>
              <w:lef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bl>
    <w:p w:rsidR="00A351EF" w:rsidRDefault="00A351EF" w:rsidP="00A351EF"/>
    <w:p w:rsidR="00A351EF" w:rsidRDefault="00A351EF" w:rsidP="00A351EF"/>
    <w:tbl>
      <w:tblPr>
        <w:tblW w:w="10490" w:type="dxa"/>
        <w:tblInd w:w="-459" w:type="dxa"/>
        <w:tblLook w:val="04A0"/>
      </w:tblPr>
      <w:tblGrid>
        <w:gridCol w:w="992"/>
        <w:gridCol w:w="6238"/>
        <w:gridCol w:w="2213"/>
        <w:gridCol w:w="261"/>
        <w:gridCol w:w="77"/>
        <w:gridCol w:w="284"/>
        <w:gridCol w:w="425"/>
      </w:tblGrid>
      <w:tr w:rsidR="00A351EF" w:rsidRPr="00F360D8" w:rsidTr="00A351EF">
        <w:trPr>
          <w:trHeight w:val="300"/>
        </w:trPr>
        <w:tc>
          <w:tcPr>
            <w:tcW w:w="992"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A351EF" w:rsidRPr="00923E6F" w:rsidRDefault="00A351EF" w:rsidP="00A351EF">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 years</w:t>
            </w:r>
          </w:p>
        </w:tc>
        <w:tc>
          <w:tcPr>
            <w:tcW w:w="284" w:type="dxa"/>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 will not end</w:t>
            </w:r>
          </w:p>
        </w:tc>
        <w:tc>
          <w:tcPr>
            <w:tcW w:w="284" w:type="dxa"/>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351EF" w:rsidRPr="00923E6F" w:rsidRDefault="00A351EF" w:rsidP="00A351EF">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single" w:sz="4" w:space="0" w:color="auto"/>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p w:rsidR="00A351EF" w:rsidRPr="00A351EF" w:rsidRDefault="00A351EF" w:rsidP="00A351EF">
            <w:pPr>
              <w:pStyle w:val="ListParagraph"/>
              <w:numPr>
                <w:ilvl w:val="0"/>
                <w:numId w:val="23"/>
              </w:numPr>
              <w:spacing w:after="0" w:line="240" w:lineRule="auto"/>
              <w:rPr>
                <w:rFonts w:cs="Calibri"/>
                <w:color w:val="000000"/>
              </w:rPr>
            </w:pPr>
            <w:r>
              <w:rPr>
                <w:rFonts w:cs="Calibri"/>
                <w:color w:val="000000"/>
              </w:rPr>
              <w:t xml:space="preserve">International donor community </w:t>
            </w: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hideMark/>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A351EF" w:rsidRDefault="00A351EF" w:rsidP="00A351E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A351EF" w:rsidRPr="00E36D69" w:rsidRDefault="00A351EF" w:rsidP="00A351EF">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A351EF" w:rsidRDefault="00A351EF" w:rsidP="00A351EF">
            <w:pPr>
              <w:pStyle w:val="ListParagraph"/>
              <w:numPr>
                <w:ilvl w:val="0"/>
                <w:numId w:val="6"/>
              </w:numPr>
              <w:spacing w:after="0" w:line="240" w:lineRule="auto"/>
              <w:rPr>
                <w:rFonts w:cs="Calibri"/>
                <w:color w:val="000000"/>
              </w:rPr>
            </w:pPr>
            <w:r w:rsidRPr="00E36D69">
              <w:rPr>
                <w:rFonts w:cs="Calibri"/>
                <w:color w:val="000000"/>
              </w:rPr>
              <w:t>How do you communicate them?</w:t>
            </w:r>
          </w:p>
          <w:p w:rsidR="00A351EF" w:rsidRPr="00E36D69" w:rsidRDefault="00A351EF" w:rsidP="00A351EF">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single" w:sz="4" w:space="0" w:color="auto"/>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A351EF"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A351EF" w:rsidRDefault="00A351EF" w:rsidP="00A351EF">
            <w:pPr>
              <w:pStyle w:val="ListParagraph"/>
              <w:numPr>
                <w:ilvl w:val="0"/>
                <w:numId w:val="23"/>
              </w:numPr>
              <w:spacing w:after="0" w:line="240" w:lineRule="auto"/>
              <w:rPr>
                <w:rFonts w:cs="Calibri"/>
                <w:color w:val="000000"/>
              </w:rPr>
            </w:pPr>
            <w:r>
              <w:rPr>
                <w:rFonts w:cs="Calibri"/>
                <w:color w:val="000000"/>
              </w:rPr>
              <w:t>Internet, field exposure, textbooks, resea</w:t>
            </w:r>
            <w:r w:rsidR="0069037C">
              <w:rPr>
                <w:rFonts w:cs="Calibri"/>
                <w:color w:val="000000"/>
              </w:rPr>
              <w:t>rch stations</w:t>
            </w:r>
          </w:p>
          <w:p w:rsidR="0069037C" w:rsidRDefault="0069037C" w:rsidP="0069037C">
            <w:pPr>
              <w:spacing w:after="0" w:line="240" w:lineRule="auto"/>
              <w:rPr>
                <w:rFonts w:cs="Calibri"/>
                <w:color w:val="000000"/>
              </w:rPr>
            </w:pPr>
            <w:r>
              <w:rPr>
                <w:rFonts w:cs="Calibri"/>
                <w:color w:val="000000"/>
              </w:rPr>
              <w:t>Process:-</w:t>
            </w:r>
          </w:p>
          <w:p w:rsidR="0069037C" w:rsidRDefault="0069037C" w:rsidP="0069037C">
            <w:pPr>
              <w:pStyle w:val="ListParagraph"/>
              <w:numPr>
                <w:ilvl w:val="0"/>
                <w:numId w:val="23"/>
              </w:numPr>
              <w:spacing w:after="0" w:line="240" w:lineRule="auto"/>
              <w:rPr>
                <w:rFonts w:cs="Calibri"/>
                <w:color w:val="000000"/>
              </w:rPr>
            </w:pPr>
            <w:r>
              <w:rPr>
                <w:rFonts w:cs="Calibri"/>
                <w:color w:val="000000"/>
              </w:rPr>
              <w:t>Use local language</w:t>
            </w:r>
          </w:p>
          <w:p w:rsidR="0069037C" w:rsidRDefault="0069037C" w:rsidP="0069037C">
            <w:pPr>
              <w:spacing w:after="0" w:line="240" w:lineRule="auto"/>
              <w:rPr>
                <w:rFonts w:cs="Calibri"/>
                <w:color w:val="000000"/>
              </w:rPr>
            </w:pPr>
            <w:r>
              <w:rPr>
                <w:rFonts w:cs="Calibri"/>
                <w:color w:val="000000"/>
              </w:rPr>
              <w:t>Products:-</w:t>
            </w:r>
          </w:p>
          <w:p w:rsidR="0069037C" w:rsidRDefault="0069037C" w:rsidP="0069037C">
            <w:pPr>
              <w:pStyle w:val="ListParagraph"/>
              <w:numPr>
                <w:ilvl w:val="0"/>
                <w:numId w:val="23"/>
              </w:numPr>
              <w:spacing w:after="0" w:line="240" w:lineRule="auto"/>
              <w:rPr>
                <w:rFonts w:cs="Calibri"/>
                <w:color w:val="000000"/>
              </w:rPr>
            </w:pPr>
            <w:r>
              <w:rPr>
                <w:rFonts w:cs="Calibri"/>
                <w:color w:val="000000"/>
              </w:rPr>
              <w:t>Brochures</w:t>
            </w:r>
          </w:p>
          <w:p w:rsidR="0069037C" w:rsidRDefault="0069037C" w:rsidP="0069037C">
            <w:pPr>
              <w:spacing w:after="0" w:line="240" w:lineRule="auto"/>
              <w:rPr>
                <w:rFonts w:cs="Calibri"/>
                <w:color w:val="000000"/>
              </w:rPr>
            </w:pPr>
            <w:r>
              <w:rPr>
                <w:rFonts w:cs="Calibri"/>
                <w:color w:val="000000"/>
              </w:rPr>
              <w:t>Main challenge:-</w:t>
            </w:r>
          </w:p>
          <w:p w:rsidR="0069037C" w:rsidRDefault="0069037C" w:rsidP="0069037C">
            <w:pPr>
              <w:pStyle w:val="ListParagraph"/>
              <w:numPr>
                <w:ilvl w:val="0"/>
                <w:numId w:val="23"/>
              </w:numPr>
              <w:spacing w:after="0" w:line="240" w:lineRule="auto"/>
              <w:rPr>
                <w:rFonts w:cs="Calibri"/>
                <w:color w:val="000000"/>
              </w:rPr>
            </w:pPr>
            <w:r>
              <w:rPr>
                <w:rFonts w:cs="Calibri"/>
                <w:color w:val="000000"/>
              </w:rPr>
              <w:t>Resistance to change</w:t>
            </w:r>
          </w:p>
          <w:p w:rsidR="0069037C" w:rsidRPr="0069037C" w:rsidRDefault="0069037C" w:rsidP="0069037C">
            <w:pPr>
              <w:pStyle w:val="ListParagraph"/>
              <w:numPr>
                <w:ilvl w:val="0"/>
                <w:numId w:val="23"/>
              </w:numPr>
              <w:spacing w:after="0" w:line="240" w:lineRule="auto"/>
              <w:rPr>
                <w:rFonts w:cs="Calibri"/>
                <w:color w:val="000000"/>
              </w:rPr>
            </w:pPr>
            <w:r>
              <w:rPr>
                <w:rFonts w:cs="Calibri"/>
                <w:color w:val="000000"/>
              </w:rPr>
              <w:t xml:space="preserve">High poverty levels </w:t>
            </w:r>
          </w:p>
          <w:p w:rsidR="0069037C" w:rsidRPr="0069037C" w:rsidRDefault="0069037C" w:rsidP="0069037C">
            <w:pPr>
              <w:spacing w:after="0" w:line="240" w:lineRule="auto"/>
              <w:rPr>
                <w:rFonts w:cs="Calibri"/>
                <w:color w:val="000000"/>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single" w:sz="4" w:space="0" w:color="auto"/>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bl>
    <w:p w:rsidR="00A351EF" w:rsidRDefault="00A351EF" w:rsidP="00A351EF"/>
    <w:tbl>
      <w:tblPr>
        <w:tblW w:w="10490" w:type="dxa"/>
        <w:tblInd w:w="-459" w:type="dxa"/>
        <w:tblLook w:val="04A0"/>
      </w:tblPr>
      <w:tblGrid>
        <w:gridCol w:w="992"/>
        <w:gridCol w:w="8451"/>
        <w:gridCol w:w="261"/>
        <w:gridCol w:w="77"/>
        <w:gridCol w:w="284"/>
        <w:gridCol w:w="425"/>
      </w:tblGrid>
      <w:tr w:rsidR="00A351EF" w:rsidRPr="00F360D8" w:rsidTr="00A351EF">
        <w:trPr>
          <w:trHeight w:val="300"/>
        </w:trPr>
        <w:tc>
          <w:tcPr>
            <w:tcW w:w="992" w:type="dxa"/>
            <w:tcBorders>
              <w:top w:val="nil"/>
              <w:left w:val="nil"/>
              <w:bottom w:val="nil"/>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nil"/>
            </w:tcBorders>
            <w:shd w:val="clear" w:color="auto" w:fill="auto"/>
            <w:noWrap/>
            <w:hideMark/>
          </w:tcPr>
          <w:p w:rsidR="00A351EF" w:rsidRPr="00F360D8" w:rsidRDefault="00A351EF" w:rsidP="00A351E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351EF" w:rsidRPr="00F360D8" w:rsidRDefault="00A351EF" w:rsidP="00A351EF">
            <w:pPr>
              <w:spacing w:after="0" w:line="240" w:lineRule="auto"/>
              <w:rPr>
                <w:rFonts w:ascii="Calibri" w:eastAsia="Times New Roman" w:hAnsi="Calibri" w:cs="Calibri"/>
                <w:color w:val="000000"/>
                <w:lang w:eastAsia="en-GB"/>
              </w:rPr>
            </w:pPr>
          </w:p>
        </w:tc>
      </w:tr>
      <w:tr w:rsidR="00A351EF" w:rsidRPr="00F360D8" w:rsidTr="00A351EF">
        <w:trPr>
          <w:trHeight w:val="300"/>
        </w:trPr>
        <w:tc>
          <w:tcPr>
            <w:tcW w:w="992" w:type="dxa"/>
            <w:tcBorders>
              <w:top w:val="nil"/>
              <w:left w:val="nil"/>
              <w:bottom w:val="nil"/>
              <w:right w:val="single" w:sz="4" w:space="0" w:color="auto"/>
            </w:tcBorders>
            <w:shd w:val="clear" w:color="auto" w:fill="auto"/>
            <w:noWrap/>
            <w:vAlign w:val="bottom"/>
          </w:tcPr>
          <w:p w:rsidR="00A351EF" w:rsidRDefault="00A351EF" w:rsidP="00A351EF">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1EF" w:rsidRDefault="0069037C" w:rsidP="00A351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MADDO</w:t>
            </w:r>
            <w:bookmarkStart w:id="0" w:name="_GoBack"/>
            <w:bookmarkEnd w:id="0"/>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Default="00A351EF" w:rsidP="00A351EF">
            <w:pPr>
              <w:spacing w:after="0" w:line="240" w:lineRule="auto"/>
              <w:rPr>
                <w:rFonts w:ascii="Calibri" w:eastAsia="Times New Roman" w:hAnsi="Calibri" w:cs="Calibri"/>
                <w:color w:val="000000"/>
                <w:lang w:eastAsia="en-GB"/>
              </w:rPr>
            </w:pPr>
          </w:p>
          <w:p w:rsidR="00A351EF" w:rsidRPr="00F360D8" w:rsidRDefault="00A351EF" w:rsidP="00A351E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351EF" w:rsidRPr="00F360D8" w:rsidRDefault="00A351EF" w:rsidP="00A351EF">
            <w:pPr>
              <w:spacing w:after="0" w:line="240" w:lineRule="auto"/>
              <w:rPr>
                <w:rFonts w:ascii="Calibri" w:eastAsia="Times New Roman" w:hAnsi="Calibri" w:cs="Calibri"/>
                <w:color w:val="000000"/>
                <w:lang w:eastAsia="en-GB"/>
              </w:rPr>
            </w:pPr>
          </w:p>
        </w:tc>
      </w:tr>
    </w:tbl>
    <w:p w:rsidR="00F360D8" w:rsidRDefault="00A351EF" w:rsidP="00A351EF">
      <w:pPr>
        <w:pStyle w:val="Title"/>
        <w:jc w:val="center"/>
      </w:pPr>
      <w:r>
        <w:br w:type="column"/>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CE47E0">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CE47E0">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CE47E0">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CE47E0" w:rsidRDefault="00341BB3" w:rsidP="00EC3756">
            <w:pPr>
              <w:spacing w:after="0" w:line="240" w:lineRule="auto"/>
              <w:rPr>
                <w:rFonts w:ascii="Calibri" w:eastAsia="Times New Roman" w:hAnsi="Calibri" w:cs="Calibri"/>
                <w:color w:val="000000"/>
                <w:highlight w:val="darkYellow"/>
                <w:lang w:eastAsia="en-GB"/>
              </w:rPr>
            </w:pPr>
            <w:r w:rsidRPr="00CE47E0">
              <w:rPr>
                <w:rFonts w:ascii="Calibri" w:eastAsia="Times New Roman" w:hAnsi="Calibri" w:cs="Calibri"/>
                <w:color w:val="000000"/>
                <w:highlight w:val="darkYellow"/>
                <w:lang w:eastAsia="en-GB"/>
              </w:rPr>
              <w:t>⃝</w:t>
            </w:r>
          </w:p>
        </w:tc>
        <w:tc>
          <w:tcPr>
            <w:tcW w:w="298" w:type="dxa"/>
            <w:shd w:val="clear" w:color="auto" w:fill="auto"/>
            <w:noWrap/>
            <w:vAlign w:val="bottom"/>
            <w:hideMark/>
          </w:tcPr>
          <w:p w:rsidR="00341BB3" w:rsidRPr="00CE47E0"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CE47E0">
              <w:rPr>
                <w:rFonts w:ascii="Calibri" w:eastAsia="Times New Roman" w:hAnsi="Calibri" w:cs="Calibri"/>
                <w:color w:val="000000"/>
                <w:sz w:val="16"/>
                <w:szCs w:val="16"/>
                <w:highlight w:val="darkYellow"/>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CE47E0" w:rsidRDefault="00341BB3" w:rsidP="00EC3756">
            <w:pPr>
              <w:spacing w:after="0" w:line="240" w:lineRule="auto"/>
              <w:rPr>
                <w:rFonts w:ascii="Calibri" w:eastAsia="Times New Roman" w:hAnsi="Calibri" w:cs="Calibri"/>
                <w:color w:val="000000"/>
                <w:highlight w:val="darkYellow"/>
                <w:lang w:eastAsia="en-GB"/>
              </w:rPr>
            </w:pPr>
            <w:r w:rsidRPr="00CE47E0">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CE47E0"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CE47E0">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CE47E0" w:rsidRDefault="00341BB3" w:rsidP="00EC3756">
            <w:pPr>
              <w:spacing w:after="0" w:line="240" w:lineRule="auto"/>
              <w:rPr>
                <w:rFonts w:ascii="Calibri" w:eastAsia="Times New Roman" w:hAnsi="Calibri" w:cs="Calibri"/>
                <w:color w:val="000000"/>
                <w:highlight w:val="darkYellow"/>
                <w:lang w:eastAsia="en-GB"/>
              </w:rPr>
            </w:pPr>
            <w:r w:rsidRPr="00CE47E0">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CE47E0"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CE47E0">
              <w:rPr>
                <w:rFonts w:ascii="Calibri" w:eastAsia="Times New Roman" w:hAnsi="Calibri" w:cs="Calibri"/>
                <w:color w:val="000000"/>
                <w:sz w:val="16"/>
                <w:szCs w:val="16"/>
                <w:highlight w:val="darkYellow"/>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Pr="00CE47E0" w:rsidRDefault="00CE47E0" w:rsidP="00CE47E0">
            <w:pPr>
              <w:pStyle w:val="ListParagraph"/>
              <w:numPr>
                <w:ilvl w:val="0"/>
                <w:numId w:val="21"/>
              </w:numPr>
              <w:spacing w:after="0" w:line="240" w:lineRule="auto"/>
              <w:rPr>
                <w:rFonts w:cs="Calibri"/>
                <w:color w:val="000000"/>
              </w:rPr>
            </w:pPr>
            <w:r w:rsidRPr="00CE47E0">
              <w:rPr>
                <w:rFonts w:cs="Calibri"/>
                <w:color w:val="000000"/>
              </w:rPr>
              <w:t>2006</w:t>
            </w: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r w:rsidR="00CE47E0">
        <w:t xml:space="preserve"> Yes </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CE47E0" w:rsidP="00F360D8">
            <w:pPr>
              <w:cnfStyle w:val="000000100000"/>
            </w:pPr>
            <w:r>
              <w:t>Limited funding of climate activities</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CE47E0" w:rsidP="00EC3756">
            <w:pPr>
              <w:cnfStyle w:val="000000100000"/>
            </w:pPr>
            <w:r>
              <w:t>Follow up of farmers</w:t>
            </w:r>
          </w:p>
        </w:tc>
      </w:tr>
      <w:tr w:rsidR="00E53C55" w:rsidTr="00EC3756">
        <w:tc>
          <w:tcPr>
            <w:cnfStyle w:val="001000000000"/>
            <w:tcW w:w="817" w:type="dxa"/>
          </w:tcPr>
          <w:p w:rsidR="00E53C55" w:rsidRDefault="00E53C55" w:rsidP="00EC3756">
            <w:r>
              <w:t>2</w:t>
            </w:r>
          </w:p>
        </w:tc>
        <w:tc>
          <w:tcPr>
            <w:tcW w:w="8425" w:type="dxa"/>
          </w:tcPr>
          <w:p w:rsidR="00E53C55" w:rsidRDefault="00CE47E0" w:rsidP="00EC3756">
            <w:pPr>
              <w:cnfStyle w:val="000000000000"/>
            </w:pPr>
            <w:r>
              <w:t>Visible work on the ground</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CE47E0" w:rsidP="00EC3756">
            <w:pPr>
              <w:cnfStyle w:val="000000100000"/>
            </w:pPr>
            <w:r>
              <w:t>Provision of farm inputs and implements e.g. moisture meter, coffee processing machines, tractor, weighing scale</w:t>
            </w:r>
          </w:p>
        </w:tc>
      </w:tr>
      <w:tr w:rsidR="00E53C55" w:rsidTr="00EC3756">
        <w:tc>
          <w:tcPr>
            <w:cnfStyle w:val="001000000000"/>
            <w:tcW w:w="817" w:type="dxa"/>
          </w:tcPr>
          <w:p w:rsidR="00E53C55" w:rsidRDefault="00E53C55" w:rsidP="00EC3756">
            <w:r>
              <w:t>4</w:t>
            </w:r>
          </w:p>
        </w:tc>
        <w:tc>
          <w:tcPr>
            <w:tcW w:w="8425" w:type="dxa"/>
          </w:tcPr>
          <w:p w:rsidR="00E53C55" w:rsidRDefault="00CE47E0" w:rsidP="00EC3756">
            <w:pPr>
              <w:cnfStyle w:val="000000000000"/>
            </w:pPr>
            <w:r>
              <w:t>Built big collection/agribusiness center</w:t>
            </w: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CE47E0" w:rsidRDefault="00CE47E0" w:rsidP="00CE47E0">
            <w:pPr>
              <w:pStyle w:val="ListParagraph"/>
              <w:numPr>
                <w:ilvl w:val="0"/>
                <w:numId w:val="21"/>
              </w:numPr>
              <w:spacing w:after="0" w:line="240" w:lineRule="auto"/>
              <w:rPr>
                <w:rFonts w:cs="Calibri"/>
                <w:color w:val="000000"/>
              </w:rPr>
            </w:pPr>
            <w:r>
              <w:rPr>
                <w:rFonts w:cs="Calibri"/>
                <w:color w:val="000000"/>
              </w:rPr>
              <w:t>Increase allocation of budget to climate and weather activities</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CE47E0"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F5" w:rsidRDefault="00E83FF5" w:rsidP="00D676E1">
      <w:pPr>
        <w:spacing w:after="0" w:line="240" w:lineRule="auto"/>
      </w:pPr>
      <w:r>
        <w:separator/>
      </w:r>
    </w:p>
  </w:endnote>
  <w:endnote w:type="continuationSeparator" w:id="1">
    <w:p w:rsidR="00E83FF5" w:rsidRDefault="00E83FF5"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A351EF" w:rsidRDefault="00A351EF">
        <w:pPr>
          <w:pStyle w:val="Footer"/>
          <w:jc w:val="right"/>
        </w:pPr>
        <w:r>
          <w:t xml:space="preserve">Page | </w:t>
        </w:r>
        <w:r w:rsidR="00077F95">
          <w:fldChar w:fldCharType="begin"/>
        </w:r>
        <w:r>
          <w:instrText xml:space="preserve"> PAGE   \* MERGEFORMAT </w:instrText>
        </w:r>
        <w:r w:rsidR="00077F95">
          <w:fldChar w:fldCharType="separate"/>
        </w:r>
        <w:r w:rsidR="00505660">
          <w:rPr>
            <w:noProof/>
          </w:rPr>
          <w:t>15</w:t>
        </w:r>
        <w:r w:rsidR="00077F95">
          <w:rPr>
            <w:noProof/>
          </w:rPr>
          <w:fldChar w:fldCharType="end"/>
        </w:r>
      </w:p>
    </w:sdtContent>
  </w:sdt>
  <w:p w:rsidR="00A351EF" w:rsidRDefault="00A35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F5" w:rsidRDefault="00E83FF5" w:rsidP="00D676E1">
      <w:pPr>
        <w:spacing w:after="0" w:line="240" w:lineRule="auto"/>
      </w:pPr>
      <w:r>
        <w:separator/>
      </w:r>
    </w:p>
  </w:footnote>
  <w:footnote w:type="continuationSeparator" w:id="1">
    <w:p w:rsidR="00E83FF5" w:rsidRDefault="00E83FF5"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A351EF" w:rsidTr="00B95546">
      <w:trPr>
        <w:cnfStyle w:val="000000100000"/>
      </w:trPr>
      <w:tc>
        <w:tcPr>
          <w:tcW w:w="9242" w:type="dxa"/>
          <w:gridSpan w:val="2"/>
        </w:tcPr>
        <w:p w:rsidR="00A351EF" w:rsidRPr="0019565C" w:rsidRDefault="00A351EF" w:rsidP="0019565C">
          <w:pPr>
            <w:pStyle w:val="Header"/>
            <w:jc w:val="center"/>
            <w:rPr>
              <w:b/>
            </w:rPr>
          </w:pPr>
          <w:r>
            <w:rPr>
              <w:b/>
            </w:rPr>
            <w:t>Version including comments</w:t>
          </w:r>
        </w:p>
      </w:tc>
    </w:tr>
    <w:tr w:rsidR="00A351EF" w:rsidTr="0019565C">
      <w:tc>
        <w:tcPr>
          <w:tcW w:w="4621" w:type="dxa"/>
        </w:tcPr>
        <w:p w:rsidR="00A351EF" w:rsidRDefault="00A351EF">
          <w:pPr>
            <w:pStyle w:val="Header"/>
          </w:pPr>
          <w:r>
            <w:t>CCAFS organisational baseline</w:t>
          </w:r>
        </w:p>
      </w:tc>
      <w:tc>
        <w:tcPr>
          <w:tcW w:w="4621" w:type="dxa"/>
        </w:tcPr>
        <w:p w:rsidR="00A351EF" w:rsidRDefault="00A351EF" w:rsidP="004B00D0">
          <w:pPr>
            <w:pStyle w:val="Header"/>
            <w:jc w:val="right"/>
          </w:pPr>
          <w:r>
            <w:t xml:space="preserve">Last saved: </w:t>
          </w:r>
          <w:r w:rsidR="00077F95">
            <w:fldChar w:fldCharType="begin"/>
          </w:r>
          <w:r>
            <w:instrText xml:space="preserve"> SAVEDATE  \@ "d MMMM yyyy"  \* MERGEFORMAT </w:instrText>
          </w:r>
          <w:r w:rsidR="00077F95" w:rsidRPr="00077F95">
            <w:rPr>
              <w:color w:val="auto"/>
            </w:rPr>
            <w:fldChar w:fldCharType="separate"/>
          </w:r>
          <w:r w:rsidR="00505660">
            <w:rPr>
              <w:noProof/>
            </w:rPr>
            <w:t>22 February 2012</w:t>
          </w:r>
          <w:r w:rsidR="00077F95">
            <w:rPr>
              <w:noProof/>
            </w:rPr>
            <w:fldChar w:fldCharType="end"/>
          </w:r>
        </w:p>
      </w:tc>
    </w:tr>
  </w:tbl>
  <w:p w:rsidR="00A351EF" w:rsidRDefault="00A351EF"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70D"/>
    <w:multiLevelType w:val="hybridMultilevel"/>
    <w:tmpl w:val="642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832E3"/>
    <w:multiLevelType w:val="hybridMultilevel"/>
    <w:tmpl w:val="E2D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319F9"/>
    <w:multiLevelType w:val="hybridMultilevel"/>
    <w:tmpl w:val="E8D61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B024199"/>
    <w:multiLevelType w:val="hybridMultilevel"/>
    <w:tmpl w:val="DB06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D675B"/>
    <w:multiLevelType w:val="hybridMultilevel"/>
    <w:tmpl w:val="112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F29B0"/>
    <w:multiLevelType w:val="hybridMultilevel"/>
    <w:tmpl w:val="E498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35E60683"/>
    <w:multiLevelType w:val="hybridMultilevel"/>
    <w:tmpl w:val="F802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420F78D7"/>
    <w:multiLevelType w:val="hybridMultilevel"/>
    <w:tmpl w:val="73F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364D3"/>
    <w:multiLevelType w:val="hybridMultilevel"/>
    <w:tmpl w:val="9A8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45B2E"/>
    <w:multiLevelType w:val="hybridMultilevel"/>
    <w:tmpl w:val="E5E2C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17AA9"/>
    <w:multiLevelType w:val="hybridMultilevel"/>
    <w:tmpl w:val="E822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5246"/>
    <w:multiLevelType w:val="hybridMultilevel"/>
    <w:tmpl w:val="FD6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5DFE1B82"/>
    <w:multiLevelType w:val="hybridMultilevel"/>
    <w:tmpl w:val="985C7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05FD2"/>
    <w:multiLevelType w:val="hybridMultilevel"/>
    <w:tmpl w:val="8B9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71397"/>
    <w:multiLevelType w:val="hybridMultilevel"/>
    <w:tmpl w:val="8C5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676E4"/>
    <w:multiLevelType w:val="hybridMultilevel"/>
    <w:tmpl w:val="9A30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E1D34"/>
    <w:multiLevelType w:val="hybridMultilevel"/>
    <w:tmpl w:val="6D2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C52422"/>
    <w:multiLevelType w:val="hybridMultilevel"/>
    <w:tmpl w:val="1EB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3"/>
  </w:num>
  <w:num w:numId="6">
    <w:abstractNumId w:val="7"/>
  </w:num>
  <w:num w:numId="7">
    <w:abstractNumId w:val="12"/>
  </w:num>
  <w:num w:numId="8">
    <w:abstractNumId w:val="15"/>
  </w:num>
  <w:num w:numId="9">
    <w:abstractNumId w:val="11"/>
  </w:num>
  <w:num w:numId="10">
    <w:abstractNumId w:val="20"/>
  </w:num>
  <w:num w:numId="11">
    <w:abstractNumId w:val="0"/>
  </w:num>
  <w:num w:numId="12">
    <w:abstractNumId w:val="9"/>
  </w:num>
  <w:num w:numId="13">
    <w:abstractNumId w:val="1"/>
  </w:num>
  <w:num w:numId="14">
    <w:abstractNumId w:val="16"/>
  </w:num>
  <w:num w:numId="15">
    <w:abstractNumId w:val="23"/>
  </w:num>
  <w:num w:numId="16">
    <w:abstractNumId w:val="6"/>
  </w:num>
  <w:num w:numId="17">
    <w:abstractNumId w:val="22"/>
  </w:num>
  <w:num w:numId="18">
    <w:abstractNumId w:val="19"/>
  </w:num>
  <w:num w:numId="19">
    <w:abstractNumId w:val="2"/>
  </w:num>
  <w:num w:numId="20">
    <w:abstractNumId w:val="21"/>
  </w:num>
  <w:num w:numId="21">
    <w:abstractNumId w:val="4"/>
  </w:num>
  <w:num w:numId="22">
    <w:abstractNumId w:val="5"/>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B11EA2"/>
    <w:rsid w:val="00012E7F"/>
    <w:rsid w:val="00045715"/>
    <w:rsid w:val="00077F95"/>
    <w:rsid w:val="00080D83"/>
    <w:rsid w:val="00084566"/>
    <w:rsid w:val="0008549E"/>
    <w:rsid w:val="000A4D00"/>
    <w:rsid w:val="000F4663"/>
    <w:rsid w:val="001763A8"/>
    <w:rsid w:val="0019565C"/>
    <w:rsid w:val="001E67E7"/>
    <w:rsid w:val="00202C96"/>
    <w:rsid w:val="00204E52"/>
    <w:rsid w:val="002566A8"/>
    <w:rsid w:val="00275848"/>
    <w:rsid w:val="002879CC"/>
    <w:rsid w:val="002C4FA3"/>
    <w:rsid w:val="002E16AB"/>
    <w:rsid w:val="002E4548"/>
    <w:rsid w:val="003257BD"/>
    <w:rsid w:val="00326CD3"/>
    <w:rsid w:val="00327AC5"/>
    <w:rsid w:val="00341BB3"/>
    <w:rsid w:val="00345159"/>
    <w:rsid w:val="00393575"/>
    <w:rsid w:val="00441B90"/>
    <w:rsid w:val="00464374"/>
    <w:rsid w:val="004B00D0"/>
    <w:rsid w:val="004C24B4"/>
    <w:rsid w:val="004C544A"/>
    <w:rsid w:val="004F4025"/>
    <w:rsid w:val="004F5B03"/>
    <w:rsid w:val="004F6718"/>
    <w:rsid w:val="0050564C"/>
    <w:rsid w:val="00505660"/>
    <w:rsid w:val="00511FAA"/>
    <w:rsid w:val="00512C5C"/>
    <w:rsid w:val="00530A77"/>
    <w:rsid w:val="00554C8E"/>
    <w:rsid w:val="00555ABA"/>
    <w:rsid w:val="005822D5"/>
    <w:rsid w:val="00593259"/>
    <w:rsid w:val="005B79B8"/>
    <w:rsid w:val="005C7ED8"/>
    <w:rsid w:val="005E658C"/>
    <w:rsid w:val="005F1773"/>
    <w:rsid w:val="0061435E"/>
    <w:rsid w:val="00670BC8"/>
    <w:rsid w:val="0069037C"/>
    <w:rsid w:val="0069270E"/>
    <w:rsid w:val="006E2147"/>
    <w:rsid w:val="006E6EF4"/>
    <w:rsid w:val="006F1B91"/>
    <w:rsid w:val="006F69D5"/>
    <w:rsid w:val="00735039"/>
    <w:rsid w:val="00790C36"/>
    <w:rsid w:val="007C4B5A"/>
    <w:rsid w:val="00842ECD"/>
    <w:rsid w:val="00857E75"/>
    <w:rsid w:val="008863F6"/>
    <w:rsid w:val="008D33F1"/>
    <w:rsid w:val="00906245"/>
    <w:rsid w:val="00923E6F"/>
    <w:rsid w:val="009670C6"/>
    <w:rsid w:val="009914F0"/>
    <w:rsid w:val="009965D1"/>
    <w:rsid w:val="009A5427"/>
    <w:rsid w:val="009D1982"/>
    <w:rsid w:val="009E3488"/>
    <w:rsid w:val="00A351EF"/>
    <w:rsid w:val="00A66970"/>
    <w:rsid w:val="00AA58C7"/>
    <w:rsid w:val="00AC2C01"/>
    <w:rsid w:val="00AF6E01"/>
    <w:rsid w:val="00B11EA2"/>
    <w:rsid w:val="00B2254D"/>
    <w:rsid w:val="00B6285E"/>
    <w:rsid w:val="00B80F81"/>
    <w:rsid w:val="00B95546"/>
    <w:rsid w:val="00BA4651"/>
    <w:rsid w:val="00BA5B81"/>
    <w:rsid w:val="00BB0C0C"/>
    <w:rsid w:val="00BB63A9"/>
    <w:rsid w:val="00C301F0"/>
    <w:rsid w:val="00C5405D"/>
    <w:rsid w:val="00C60B9D"/>
    <w:rsid w:val="00C621C7"/>
    <w:rsid w:val="00C93EDD"/>
    <w:rsid w:val="00CA1DF5"/>
    <w:rsid w:val="00CA4073"/>
    <w:rsid w:val="00CA5F0F"/>
    <w:rsid w:val="00CA70F1"/>
    <w:rsid w:val="00CD3F58"/>
    <w:rsid w:val="00CE47E0"/>
    <w:rsid w:val="00D12965"/>
    <w:rsid w:val="00D659EC"/>
    <w:rsid w:val="00D676E1"/>
    <w:rsid w:val="00D8422B"/>
    <w:rsid w:val="00E05FA1"/>
    <w:rsid w:val="00E15D6D"/>
    <w:rsid w:val="00E30F1A"/>
    <w:rsid w:val="00E36D69"/>
    <w:rsid w:val="00E432AE"/>
    <w:rsid w:val="00E52990"/>
    <w:rsid w:val="00E53C55"/>
    <w:rsid w:val="00E57AFA"/>
    <w:rsid w:val="00E70868"/>
    <w:rsid w:val="00E83FF5"/>
    <w:rsid w:val="00E978BF"/>
    <w:rsid w:val="00EC3756"/>
    <w:rsid w:val="00F13005"/>
    <w:rsid w:val="00F2763D"/>
    <w:rsid w:val="00F360D8"/>
    <w:rsid w:val="00F746CC"/>
    <w:rsid w:val="00F94F8D"/>
    <w:rsid w:val="00FB54A6"/>
    <w:rsid w:val="00FB703B"/>
    <w:rsid w:val="00FE6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95"/>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C31B-9D90-4665-AF9D-B421360A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M</cp:lastModifiedBy>
  <cp:revision>5</cp:revision>
  <dcterms:created xsi:type="dcterms:W3CDTF">2012-02-22T08:46:00Z</dcterms:created>
  <dcterms:modified xsi:type="dcterms:W3CDTF">2013-12-23T19:53:00Z</dcterms:modified>
</cp:coreProperties>
</file>