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03" w:rsidRPr="00785EF9" w:rsidRDefault="00531E25" w:rsidP="004A4D81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85EF9">
        <w:rPr>
          <w:rFonts w:ascii="Arial" w:hAnsi="Arial" w:cs="Arial"/>
          <w:b/>
          <w:sz w:val="24"/>
          <w:szCs w:val="24"/>
          <w:lang w:val="en-US"/>
        </w:rPr>
        <w:t>Curriculum Vitae (summary) – Prof. Dr. Anthony Whitbread</w:t>
      </w:r>
    </w:p>
    <w:p w:rsidR="00A75E6C" w:rsidRPr="00265F36" w:rsidRDefault="00A75E6C" w:rsidP="004A4D81">
      <w:pPr>
        <w:spacing w:line="240" w:lineRule="auto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b/>
          <w:lang w:val="en-US"/>
        </w:rPr>
        <w:t>F</w:t>
      </w:r>
      <w:r w:rsidR="00531E25" w:rsidRPr="00265F36">
        <w:rPr>
          <w:rFonts w:ascii="Arial" w:hAnsi="Arial" w:cs="Arial"/>
          <w:b/>
          <w:lang w:val="en-US"/>
        </w:rPr>
        <w:t>ull Name</w:t>
      </w:r>
      <w:r w:rsidR="00531E25" w:rsidRPr="00265F36">
        <w:rPr>
          <w:rFonts w:ascii="Arial" w:hAnsi="Arial" w:cs="Arial"/>
          <w:lang w:val="en-US"/>
        </w:rPr>
        <w:tab/>
      </w:r>
      <w:r w:rsidR="000B3EE9" w:rsidRPr="00265F36">
        <w:rPr>
          <w:rFonts w:ascii="Arial" w:hAnsi="Arial" w:cs="Arial"/>
          <w:lang w:val="en-US"/>
        </w:rPr>
        <w:t xml:space="preserve">Prof. </w:t>
      </w:r>
      <w:r w:rsidR="00531E25" w:rsidRPr="00265F36">
        <w:rPr>
          <w:rFonts w:ascii="Arial" w:hAnsi="Arial" w:cs="Arial"/>
          <w:lang w:val="en-US"/>
        </w:rPr>
        <w:t xml:space="preserve">Dr. Anthony </w:t>
      </w:r>
      <w:r w:rsidR="00FD436B">
        <w:rPr>
          <w:rFonts w:ascii="Arial" w:hAnsi="Arial" w:cs="Arial"/>
          <w:lang w:val="en-US"/>
        </w:rPr>
        <w:t xml:space="preserve">M. </w:t>
      </w:r>
      <w:r w:rsidR="00531E25" w:rsidRPr="00265F36">
        <w:rPr>
          <w:rFonts w:ascii="Arial" w:hAnsi="Arial" w:cs="Arial"/>
          <w:lang w:val="en-US"/>
        </w:rPr>
        <w:t>Whitbread</w:t>
      </w:r>
    </w:p>
    <w:p w:rsidR="00785EF9" w:rsidRPr="00785EF9" w:rsidRDefault="00531E25" w:rsidP="00785EF9">
      <w:pPr>
        <w:spacing w:after="0" w:line="240" w:lineRule="auto"/>
        <w:ind w:left="1412" w:hanging="1412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b/>
          <w:lang w:val="en-US"/>
        </w:rPr>
        <w:t>Address</w:t>
      </w:r>
      <w:r w:rsidR="0004532B" w:rsidRPr="00265F36">
        <w:rPr>
          <w:rFonts w:ascii="Arial" w:hAnsi="Arial" w:cs="Arial"/>
          <w:lang w:val="en-US"/>
        </w:rPr>
        <w:tab/>
      </w:r>
      <w:r w:rsidR="005C3FF5">
        <w:rPr>
          <w:rFonts w:ascii="Arial" w:hAnsi="Arial" w:cs="Arial"/>
          <w:lang w:val="en-US"/>
        </w:rPr>
        <w:t xml:space="preserve">Research Program - </w:t>
      </w:r>
      <w:r w:rsidR="00785EF9" w:rsidRPr="00785EF9">
        <w:rPr>
          <w:rFonts w:ascii="Arial" w:hAnsi="Arial" w:cs="Arial"/>
          <w:lang w:val="en-US"/>
        </w:rPr>
        <w:t>Resilient Dryland Systems (RDS)</w:t>
      </w:r>
    </w:p>
    <w:p w:rsidR="00785EF9" w:rsidRPr="00785EF9" w:rsidRDefault="00785EF9" w:rsidP="00785EF9">
      <w:pPr>
        <w:spacing w:after="0" w:line="240" w:lineRule="auto"/>
        <w:ind w:left="1412"/>
        <w:rPr>
          <w:rFonts w:ascii="Arial" w:hAnsi="Arial" w:cs="Arial"/>
          <w:lang w:val="en-US"/>
        </w:rPr>
      </w:pPr>
      <w:r w:rsidRPr="00785EF9">
        <w:rPr>
          <w:rFonts w:ascii="Arial" w:hAnsi="Arial" w:cs="Arial"/>
          <w:lang w:val="en-US"/>
        </w:rPr>
        <w:t>International Crops Research Institute for the Semi-arid Tropics (ICRISAT)</w:t>
      </w:r>
    </w:p>
    <w:p w:rsidR="00785EF9" w:rsidRDefault="00785EF9" w:rsidP="00785EF9">
      <w:pPr>
        <w:spacing w:after="0" w:line="240" w:lineRule="auto"/>
        <w:ind w:left="141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Patancheru 502324</w:t>
      </w:r>
    </w:p>
    <w:p w:rsidR="00785EF9" w:rsidRDefault="005C3FF5" w:rsidP="00785EF9">
      <w:pPr>
        <w:spacing w:after="0" w:line="240" w:lineRule="auto"/>
        <w:ind w:left="141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</w:t>
      </w:r>
      <w:r w:rsidR="00785EF9" w:rsidRPr="00785EF9">
        <w:rPr>
          <w:rFonts w:ascii="Arial" w:hAnsi="Arial" w:cs="Arial"/>
          <w:lang w:val="en-US"/>
        </w:rPr>
        <w:t>ele</w:t>
      </w:r>
      <w:r>
        <w:rPr>
          <w:rFonts w:ascii="Arial" w:hAnsi="Arial" w:cs="Arial"/>
          <w:lang w:val="en-US"/>
        </w:rPr>
        <w:t>n</w:t>
      </w:r>
      <w:r w:rsidR="00785EF9" w:rsidRPr="00785EF9">
        <w:rPr>
          <w:rFonts w:ascii="Arial" w:hAnsi="Arial" w:cs="Arial"/>
          <w:lang w:val="en-US"/>
        </w:rPr>
        <w:t>gana</w:t>
      </w:r>
      <w:proofErr w:type="spellEnd"/>
      <w:r w:rsidR="00785EF9" w:rsidRPr="00785EF9">
        <w:rPr>
          <w:rFonts w:ascii="Arial" w:hAnsi="Arial" w:cs="Arial"/>
          <w:lang w:val="en-US"/>
        </w:rPr>
        <w:t>, India</w:t>
      </w:r>
    </w:p>
    <w:p w:rsidR="00503335" w:rsidRPr="00265F36" w:rsidRDefault="00785EF9" w:rsidP="00785EF9">
      <w:pPr>
        <w:spacing w:after="0" w:line="240" w:lineRule="auto"/>
        <w:ind w:left="141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503335" w:rsidRPr="00265F36">
        <w:rPr>
          <w:rFonts w:ascii="Arial" w:hAnsi="Arial" w:cs="Arial"/>
          <w:lang w:val="en-US"/>
        </w:rPr>
        <w:t xml:space="preserve">el.: </w:t>
      </w:r>
      <w:r w:rsidR="000539E9" w:rsidRPr="00265F36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>91</w:t>
      </w:r>
      <w:r w:rsidR="00503335" w:rsidRPr="00265F36">
        <w:rPr>
          <w:rFonts w:ascii="Arial" w:hAnsi="Arial" w:cs="Arial"/>
          <w:lang w:val="en-US"/>
        </w:rPr>
        <w:t xml:space="preserve"> / (0)</w:t>
      </w:r>
      <w:r>
        <w:rPr>
          <w:rFonts w:ascii="Arial" w:hAnsi="Arial" w:cs="Arial"/>
          <w:lang w:val="en-US"/>
        </w:rPr>
        <w:t>40</w:t>
      </w:r>
      <w:r w:rsidR="00503335" w:rsidRPr="00265F36">
        <w:rPr>
          <w:rFonts w:ascii="Arial" w:hAnsi="Arial" w:cs="Arial"/>
          <w:lang w:val="en-US"/>
        </w:rPr>
        <w:t>-3</w:t>
      </w:r>
      <w:r>
        <w:rPr>
          <w:rFonts w:ascii="Arial" w:hAnsi="Arial" w:cs="Arial"/>
          <w:lang w:val="en-US"/>
        </w:rPr>
        <w:t>0713691</w:t>
      </w:r>
      <w:r w:rsidR="00503335" w:rsidRPr="00265F36">
        <w:rPr>
          <w:rFonts w:ascii="Arial" w:hAnsi="Arial" w:cs="Arial"/>
          <w:lang w:val="en-US"/>
        </w:rPr>
        <w:t xml:space="preserve">, email: </w:t>
      </w:r>
      <w:hyperlink r:id="rId6" w:history="1">
        <w:r w:rsidRPr="006A0329">
          <w:rPr>
            <w:rStyle w:val="Hyperlink"/>
            <w:rFonts w:ascii="Arial" w:hAnsi="Arial" w:cs="Arial"/>
            <w:lang w:val="en-US"/>
          </w:rPr>
          <w:t>a.whitbread@gwdg.de</w:t>
        </w:r>
      </w:hyperlink>
    </w:p>
    <w:p w:rsidR="00503335" w:rsidRPr="00265F36" w:rsidRDefault="00503335" w:rsidP="00785EF9">
      <w:pPr>
        <w:spacing w:before="120" w:line="240" w:lineRule="auto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b/>
          <w:lang w:val="en-US"/>
        </w:rPr>
        <w:t>Nationality</w:t>
      </w:r>
      <w:r w:rsidRPr="00265F36">
        <w:rPr>
          <w:rFonts w:ascii="Arial" w:hAnsi="Arial" w:cs="Arial"/>
          <w:lang w:val="en-US"/>
        </w:rPr>
        <w:tab/>
        <w:t>Australian</w:t>
      </w:r>
    </w:p>
    <w:p w:rsidR="00503335" w:rsidRPr="00265F36" w:rsidRDefault="00503335" w:rsidP="004A4D81">
      <w:pPr>
        <w:spacing w:line="240" w:lineRule="auto"/>
        <w:rPr>
          <w:rFonts w:ascii="Arial" w:hAnsi="Arial" w:cs="Arial"/>
          <w:b/>
          <w:lang w:val="en-US"/>
        </w:rPr>
      </w:pPr>
      <w:r w:rsidRPr="00265F36">
        <w:rPr>
          <w:rFonts w:ascii="Arial" w:hAnsi="Arial" w:cs="Arial"/>
          <w:b/>
          <w:lang w:val="en-US"/>
        </w:rPr>
        <w:t>Academic qualifications</w:t>
      </w:r>
      <w:r w:rsidRPr="00265F36">
        <w:rPr>
          <w:rFonts w:ascii="Arial" w:hAnsi="Arial" w:cs="Arial"/>
          <w:b/>
          <w:lang w:val="en-US"/>
        </w:rPr>
        <w:tab/>
      </w:r>
    </w:p>
    <w:p w:rsidR="00503335" w:rsidRPr="00265F36" w:rsidRDefault="00503335" w:rsidP="00E63272">
      <w:pPr>
        <w:spacing w:after="120" w:line="240" w:lineRule="auto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lang w:val="en-US"/>
        </w:rPr>
        <w:t>1997</w:t>
      </w:r>
      <w:r w:rsidRPr="00265F36">
        <w:rPr>
          <w:rFonts w:ascii="Arial" w:hAnsi="Arial" w:cs="Arial"/>
          <w:lang w:val="en-US"/>
        </w:rPr>
        <w:tab/>
      </w:r>
      <w:r w:rsidRPr="00265F36">
        <w:rPr>
          <w:rFonts w:ascii="Arial" w:hAnsi="Arial" w:cs="Arial"/>
          <w:lang w:val="en-US"/>
        </w:rPr>
        <w:tab/>
        <w:t xml:space="preserve">Doctor of Philosophy, University of New England, </w:t>
      </w:r>
      <w:proofErr w:type="spellStart"/>
      <w:r w:rsidRPr="00265F36">
        <w:rPr>
          <w:rFonts w:ascii="Arial" w:hAnsi="Arial" w:cs="Arial"/>
          <w:lang w:val="en-US"/>
        </w:rPr>
        <w:t>Armidale</w:t>
      </w:r>
      <w:proofErr w:type="spellEnd"/>
      <w:r w:rsidRPr="00265F36">
        <w:rPr>
          <w:rFonts w:ascii="Arial" w:hAnsi="Arial" w:cs="Arial"/>
          <w:lang w:val="en-US"/>
        </w:rPr>
        <w:t>, Australia</w:t>
      </w:r>
    </w:p>
    <w:p w:rsidR="00470BFE" w:rsidRPr="00265F36" w:rsidRDefault="00470BFE" w:rsidP="004A4D81">
      <w:pPr>
        <w:spacing w:line="240" w:lineRule="auto"/>
        <w:ind w:left="1410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lang w:val="en-US"/>
        </w:rPr>
        <w:t xml:space="preserve">“The effects of cropping system and management on soil organic matter and nutrient dynamics, soil structure and the productivity of wheat.”  </w:t>
      </w:r>
    </w:p>
    <w:p w:rsidR="00470BFE" w:rsidRPr="00265F36" w:rsidRDefault="00503335" w:rsidP="00B2043B">
      <w:pPr>
        <w:spacing w:line="240" w:lineRule="auto"/>
        <w:ind w:left="1410" w:hanging="1410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lang w:val="en-US"/>
        </w:rPr>
        <w:t>1993</w:t>
      </w:r>
      <w:r w:rsidRPr="00265F36">
        <w:rPr>
          <w:rFonts w:ascii="Arial" w:hAnsi="Arial" w:cs="Arial"/>
          <w:lang w:val="en-US"/>
        </w:rPr>
        <w:tab/>
      </w:r>
      <w:r w:rsidRPr="00265F36">
        <w:rPr>
          <w:rFonts w:ascii="Arial" w:hAnsi="Arial" w:cs="Arial"/>
          <w:lang w:val="en-US"/>
        </w:rPr>
        <w:tab/>
        <w:t xml:space="preserve">Bachelor of Rural Science (Hons), University of New England, </w:t>
      </w:r>
      <w:proofErr w:type="spellStart"/>
      <w:r w:rsidRPr="00265F36">
        <w:rPr>
          <w:rFonts w:ascii="Arial" w:hAnsi="Arial" w:cs="Arial"/>
          <w:lang w:val="en-US"/>
        </w:rPr>
        <w:t>Armidale</w:t>
      </w:r>
      <w:proofErr w:type="spellEnd"/>
      <w:r w:rsidRPr="00265F36">
        <w:rPr>
          <w:rFonts w:ascii="Arial" w:hAnsi="Arial" w:cs="Arial"/>
          <w:lang w:val="en-US"/>
        </w:rPr>
        <w:t>, Australia</w:t>
      </w:r>
      <w:r w:rsidR="00B2043B" w:rsidRPr="00265F36">
        <w:rPr>
          <w:rFonts w:ascii="Arial" w:hAnsi="Arial" w:cs="Arial"/>
          <w:lang w:val="en-US"/>
        </w:rPr>
        <w:t xml:space="preserve">. </w:t>
      </w:r>
      <w:r w:rsidR="00470BFE" w:rsidRPr="00265F36">
        <w:rPr>
          <w:rFonts w:ascii="Arial" w:hAnsi="Arial" w:cs="Arial"/>
          <w:lang w:val="en-US"/>
        </w:rPr>
        <w:t>Four year degree program majoring in soil science, agronomy and animal production. Honours thesis topic “The effect of grazing animals on soil physical conditions and water relations.”</w:t>
      </w:r>
    </w:p>
    <w:p w:rsidR="00503335" w:rsidRPr="00265F36" w:rsidRDefault="000B3EE9" w:rsidP="004A4D81">
      <w:pPr>
        <w:spacing w:line="240" w:lineRule="auto"/>
        <w:rPr>
          <w:rFonts w:ascii="Arial" w:hAnsi="Arial" w:cs="Arial"/>
          <w:b/>
          <w:lang w:val="en-US"/>
        </w:rPr>
      </w:pPr>
      <w:r w:rsidRPr="00265F36">
        <w:rPr>
          <w:rFonts w:ascii="Arial" w:hAnsi="Arial" w:cs="Arial"/>
          <w:b/>
          <w:lang w:val="en-US"/>
        </w:rPr>
        <w:t>Professional Employment History</w:t>
      </w:r>
    </w:p>
    <w:p w:rsidR="00785EF9" w:rsidRDefault="00785EF9" w:rsidP="00B2043B">
      <w:pPr>
        <w:spacing w:line="240" w:lineRule="auto"/>
        <w:ind w:left="1410" w:hanging="1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2014</w:t>
      </w:r>
      <w:r w:rsidR="005C3FF5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  <w:t xml:space="preserve">Research Program </w:t>
      </w:r>
      <w:r w:rsidR="003E2FFB">
        <w:rPr>
          <w:rFonts w:ascii="Arial" w:hAnsi="Arial" w:cs="Arial"/>
          <w:lang w:val="en-US"/>
        </w:rPr>
        <w:t>Director</w:t>
      </w:r>
      <w:r>
        <w:rPr>
          <w:rFonts w:ascii="Arial" w:hAnsi="Arial" w:cs="Arial"/>
          <w:lang w:val="en-US"/>
        </w:rPr>
        <w:t>, Resilient Dryland Systems, ICRISAT India</w:t>
      </w:r>
    </w:p>
    <w:p w:rsidR="000B3EE9" w:rsidRPr="00265F36" w:rsidRDefault="000B3EE9" w:rsidP="00B2043B">
      <w:pPr>
        <w:spacing w:line="240" w:lineRule="auto"/>
        <w:ind w:left="1410" w:hanging="1410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lang w:val="en-US"/>
        </w:rPr>
        <w:t>2011</w:t>
      </w:r>
      <w:r w:rsidR="005C3FF5">
        <w:rPr>
          <w:rFonts w:ascii="Arial" w:hAnsi="Arial" w:cs="Arial"/>
          <w:lang w:val="en-US"/>
        </w:rPr>
        <w:t>-</w:t>
      </w:r>
      <w:r w:rsidRPr="00265F36">
        <w:rPr>
          <w:rFonts w:ascii="Arial" w:hAnsi="Arial" w:cs="Arial"/>
          <w:lang w:val="en-US"/>
        </w:rPr>
        <w:tab/>
      </w:r>
      <w:r w:rsidR="00FD436B">
        <w:rPr>
          <w:rFonts w:ascii="Arial" w:hAnsi="Arial" w:cs="Arial"/>
          <w:lang w:val="en-US"/>
        </w:rPr>
        <w:t>Professor, Crop Production</w:t>
      </w:r>
      <w:bookmarkStart w:id="0" w:name="_GoBack"/>
      <w:bookmarkEnd w:id="0"/>
      <w:r w:rsidR="00FD436B">
        <w:rPr>
          <w:rFonts w:ascii="Arial" w:hAnsi="Arial" w:cs="Arial"/>
          <w:lang w:val="en-US"/>
        </w:rPr>
        <w:t xml:space="preserve"> Systems </w:t>
      </w:r>
      <w:r w:rsidRPr="00265F36">
        <w:rPr>
          <w:rFonts w:ascii="Arial" w:hAnsi="Arial" w:cs="Arial"/>
          <w:lang w:val="en-US"/>
        </w:rPr>
        <w:t>in the Tropics, Department of Crop Sciences</w:t>
      </w:r>
      <w:r w:rsidR="00B2043B" w:rsidRPr="00265F36">
        <w:rPr>
          <w:rFonts w:ascii="Arial" w:hAnsi="Arial" w:cs="Arial"/>
          <w:lang w:val="en-US"/>
        </w:rPr>
        <w:t xml:space="preserve">, </w:t>
      </w:r>
      <w:r w:rsidRPr="00265F36">
        <w:rPr>
          <w:rFonts w:ascii="Arial" w:hAnsi="Arial" w:cs="Arial"/>
          <w:lang w:val="en-US"/>
        </w:rPr>
        <w:t xml:space="preserve">Georg-August-University </w:t>
      </w:r>
      <w:proofErr w:type="spellStart"/>
      <w:r w:rsidRPr="00265F36">
        <w:rPr>
          <w:rFonts w:ascii="Arial" w:hAnsi="Arial" w:cs="Arial"/>
          <w:lang w:val="en-US"/>
        </w:rPr>
        <w:t>Göttingen</w:t>
      </w:r>
      <w:proofErr w:type="spellEnd"/>
      <w:r w:rsidRPr="00265F36">
        <w:rPr>
          <w:rFonts w:ascii="Arial" w:hAnsi="Arial" w:cs="Arial"/>
          <w:lang w:val="en-US"/>
        </w:rPr>
        <w:t xml:space="preserve">, Germany </w:t>
      </w:r>
      <w:r w:rsidRPr="00265F36">
        <w:rPr>
          <w:rFonts w:ascii="Arial" w:hAnsi="Arial" w:cs="Arial"/>
          <w:lang w:val="en-US"/>
        </w:rPr>
        <w:tab/>
      </w:r>
    </w:p>
    <w:p w:rsidR="000B3EE9" w:rsidRPr="00265F36" w:rsidRDefault="000B3EE9" w:rsidP="004A4D81">
      <w:pPr>
        <w:spacing w:line="240" w:lineRule="auto"/>
        <w:ind w:left="1410" w:hanging="1410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lang w:val="en-US"/>
        </w:rPr>
        <w:t>2007 – 2011</w:t>
      </w:r>
      <w:r w:rsidRPr="00265F36">
        <w:rPr>
          <w:rFonts w:ascii="Arial" w:hAnsi="Arial" w:cs="Arial"/>
          <w:lang w:val="en-US"/>
        </w:rPr>
        <w:tab/>
      </w:r>
      <w:r w:rsidR="00CE0487" w:rsidRPr="00265F36">
        <w:rPr>
          <w:rFonts w:ascii="Arial" w:hAnsi="Arial" w:cs="Arial"/>
          <w:lang w:val="en-US"/>
        </w:rPr>
        <w:t>Senior Scientist</w:t>
      </w:r>
      <w:r w:rsidRPr="00265F36">
        <w:rPr>
          <w:rFonts w:ascii="Arial" w:hAnsi="Arial" w:cs="Arial"/>
          <w:lang w:val="en-US"/>
        </w:rPr>
        <w:t>, Farming Systems</w:t>
      </w:r>
      <w:r w:rsidR="001C19B9">
        <w:rPr>
          <w:rFonts w:ascii="Arial" w:hAnsi="Arial" w:cs="Arial"/>
          <w:lang w:val="en-US"/>
        </w:rPr>
        <w:t>,</w:t>
      </w:r>
      <w:r w:rsidRPr="00265F36">
        <w:rPr>
          <w:rFonts w:ascii="Arial" w:hAnsi="Arial" w:cs="Arial"/>
          <w:lang w:val="en-US"/>
        </w:rPr>
        <w:t xml:space="preserve"> CSIRO Sustainable Ecosystems, Waite Precinct, Adelaide</w:t>
      </w:r>
      <w:r w:rsidR="00CE0487" w:rsidRPr="00265F36">
        <w:rPr>
          <w:rFonts w:ascii="Arial" w:hAnsi="Arial" w:cs="Arial"/>
          <w:lang w:val="en-US"/>
        </w:rPr>
        <w:t xml:space="preserve"> South </w:t>
      </w:r>
      <w:r w:rsidR="001C19B9">
        <w:rPr>
          <w:rFonts w:ascii="Arial" w:hAnsi="Arial" w:cs="Arial"/>
          <w:lang w:val="en-US"/>
        </w:rPr>
        <w:t>Australia</w:t>
      </w:r>
    </w:p>
    <w:p w:rsidR="00CE0487" w:rsidRPr="00265F36" w:rsidRDefault="000B3EE9" w:rsidP="004A4D81">
      <w:pPr>
        <w:spacing w:line="240" w:lineRule="auto"/>
        <w:ind w:left="1410" w:hanging="1410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lang w:val="en-US"/>
        </w:rPr>
        <w:t>2003 – 2006</w:t>
      </w:r>
      <w:r w:rsidRPr="00265F36">
        <w:rPr>
          <w:rFonts w:ascii="Arial" w:hAnsi="Arial" w:cs="Arial"/>
          <w:lang w:val="en-US"/>
        </w:rPr>
        <w:tab/>
      </w:r>
      <w:r w:rsidR="00CE0487" w:rsidRPr="00265F36">
        <w:rPr>
          <w:rFonts w:ascii="Arial" w:hAnsi="Arial" w:cs="Arial"/>
          <w:lang w:val="en-US"/>
        </w:rPr>
        <w:t>Senior Scientist, Farming Systems, CSIRO S</w:t>
      </w:r>
      <w:r w:rsidRPr="00265F36">
        <w:rPr>
          <w:rFonts w:ascii="Arial" w:hAnsi="Arial" w:cs="Arial"/>
          <w:lang w:val="en-US"/>
        </w:rPr>
        <w:t>ustainable</w:t>
      </w:r>
      <w:r w:rsidR="00CE0487" w:rsidRPr="00265F36">
        <w:rPr>
          <w:rFonts w:ascii="Arial" w:hAnsi="Arial" w:cs="Arial"/>
          <w:lang w:val="en-US"/>
        </w:rPr>
        <w:t xml:space="preserve"> Ecosystems, Brisbane, Queensland Australia</w:t>
      </w:r>
    </w:p>
    <w:p w:rsidR="00CE0487" w:rsidRPr="00265F36" w:rsidRDefault="00CE0487" w:rsidP="004A4D81">
      <w:pPr>
        <w:spacing w:line="240" w:lineRule="auto"/>
        <w:ind w:left="1410" w:hanging="1410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lang w:val="en-US"/>
        </w:rPr>
        <w:t>1999 – 200</w:t>
      </w:r>
      <w:r w:rsidR="001C19B9">
        <w:rPr>
          <w:rFonts w:ascii="Arial" w:hAnsi="Arial" w:cs="Arial"/>
          <w:lang w:val="en-US"/>
        </w:rPr>
        <w:t>3</w:t>
      </w:r>
      <w:r w:rsidRPr="00265F36">
        <w:rPr>
          <w:rFonts w:ascii="Arial" w:hAnsi="Arial" w:cs="Arial"/>
          <w:lang w:val="en-US"/>
        </w:rPr>
        <w:tab/>
        <w:t xml:space="preserve">Scientist, Farming Systems, CSIRO Sustainable Ecosystems and Agricultural Production Systems Research Unit (APSRU), Toowoomba, Queensland Australia </w:t>
      </w:r>
    </w:p>
    <w:p w:rsidR="00CE0487" w:rsidRPr="00265F36" w:rsidRDefault="00CE0487" w:rsidP="004A4D81">
      <w:pPr>
        <w:spacing w:line="240" w:lineRule="auto"/>
        <w:ind w:left="1410" w:hanging="1410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lang w:val="en-US"/>
        </w:rPr>
        <w:t>1997 – 1999</w:t>
      </w:r>
      <w:r w:rsidRPr="00265F36">
        <w:rPr>
          <w:rFonts w:ascii="Arial" w:hAnsi="Arial" w:cs="Arial"/>
          <w:lang w:val="en-US"/>
        </w:rPr>
        <w:tab/>
        <w:t xml:space="preserve">Research Fellow, University of New England, </w:t>
      </w:r>
      <w:proofErr w:type="spellStart"/>
      <w:r w:rsidRPr="00265F36">
        <w:rPr>
          <w:rFonts w:ascii="Arial" w:hAnsi="Arial" w:cs="Arial"/>
          <w:lang w:val="en-US"/>
        </w:rPr>
        <w:t>Armidale</w:t>
      </w:r>
      <w:proofErr w:type="spellEnd"/>
      <w:r w:rsidRPr="00265F36">
        <w:rPr>
          <w:rFonts w:ascii="Arial" w:hAnsi="Arial" w:cs="Arial"/>
          <w:lang w:val="en-US"/>
        </w:rPr>
        <w:t xml:space="preserve">, Australia, Lao-IRRI office, Vientiane, LAO PDR, </w:t>
      </w:r>
      <w:proofErr w:type="spellStart"/>
      <w:r w:rsidRPr="00265F36">
        <w:rPr>
          <w:rFonts w:ascii="Arial" w:hAnsi="Arial" w:cs="Arial"/>
          <w:lang w:val="en-US"/>
        </w:rPr>
        <w:t>Ubon</w:t>
      </w:r>
      <w:proofErr w:type="spellEnd"/>
      <w:r w:rsidRPr="00265F36">
        <w:rPr>
          <w:rFonts w:ascii="Arial" w:hAnsi="Arial" w:cs="Arial"/>
          <w:lang w:val="en-US"/>
        </w:rPr>
        <w:t xml:space="preserve"> </w:t>
      </w:r>
      <w:proofErr w:type="spellStart"/>
      <w:r w:rsidRPr="00265F36">
        <w:rPr>
          <w:rFonts w:ascii="Arial" w:hAnsi="Arial" w:cs="Arial"/>
          <w:lang w:val="en-US"/>
        </w:rPr>
        <w:t>Ratchathani</w:t>
      </w:r>
      <w:proofErr w:type="spellEnd"/>
      <w:r w:rsidRPr="00265F36">
        <w:rPr>
          <w:rFonts w:ascii="Arial" w:hAnsi="Arial" w:cs="Arial"/>
          <w:lang w:val="en-US"/>
        </w:rPr>
        <w:t xml:space="preserve"> Rice Research Centre, </w:t>
      </w:r>
      <w:proofErr w:type="spellStart"/>
      <w:r w:rsidRPr="00265F36">
        <w:rPr>
          <w:rFonts w:ascii="Arial" w:hAnsi="Arial" w:cs="Arial"/>
          <w:lang w:val="en-US"/>
        </w:rPr>
        <w:t>Ubon</w:t>
      </w:r>
      <w:proofErr w:type="spellEnd"/>
      <w:r w:rsidRPr="00265F36">
        <w:rPr>
          <w:rFonts w:ascii="Arial" w:hAnsi="Arial" w:cs="Arial"/>
          <w:lang w:val="en-US"/>
        </w:rPr>
        <w:t xml:space="preserve"> </w:t>
      </w:r>
      <w:proofErr w:type="spellStart"/>
      <w:r w:rsidRPr="00265F36">
        <w:rPr>
          <w:rFonts w:ascii="Arial" w:hAnsi="Arial" w:cs="Arial"/>
          <w:lang w:val="en-US"/>
        </w:rPr>
        <w:t>Ratchathani</w:t>
      </w:r>
      <w:proofErr w:type="spellEnd"/>
      <w:r w:rsidRPr="00265F36">
        <w:rPr>
          <w:rFonts w:ascii="Arial" w:hAnsi="Arial" w:cs="Arial"/>
          <w:lang w:val="en-US"/>
        </w:rPr>
        <w:t>, Thailand</w:t>
      </w:r>
    </w:p>
    <w:p w:rsidR="00CE0487" w:rsidRPr="00265F36" w:rsidRDefault="00CE0487" w:rsidP="004A4D81">
      <w:pPr>
        <w:spacing w:line="240" w:lineRule="auto"/>
        <w:ind w:left="1410" w:hanging="1410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lang w:val="en-US"/>
        </w:rPr>
        <w:t>1993 – 1996</w:t>
      </w:r>
      <w:r w:rsidRPr="00265F36">
        <w:rPr>
          <w:rFonts w:ascii="Arial" w:hAnsi="Arial" w:cs="Arial"/>
          <w:lang w:val="en-US"/>
        </w:rPr>
        <w:tab/>
        <w:t xml:space="preserve">PhD Candidate, University of New England, </w:t>
      </w:r>
      <w:proofErr w:type="spellStart"/>
      <w:r w:rsidRPr="00265F36">
        <w:rPr>
          <w:rFonts w:ascii="Arial" w:hAnsi="Arial" w:cs="Arial"/>
          <w:lang w:val="en-US"/>
        </w:rPr>
        <w:t>Armidale</w:t>
      </w:r>
      <w:proofErr w:type="spellEnd"/>
      <w:r w:rsidRPr="00265F36">
        <w:rPr>
          <w:rFonts w:ascii="Arial" w:hAnsi="Arial" w:cs="Arial"/>
          <w:lang w:val="en-US"/>
        </w:rPr>
        <w:t xml:space="preserve"> and Douglas McM</w:t>
      </w:r>
      <w:r w:rsidR="0004532B" w:rsidRPr="00265F36">
        <w:rPr>
          <w:rFonts w:ascii="Arial" w:hAnsi="Arial" w:cs="Arial"/>
          <w:lang w:val="en-US"/>
        </w:rPr>
        <w:t xml:space="preserve">aster Research Station, </w:t>
      </w:r>
      <w:proofErr w:type="spellStart"/>
      <w:r w:rsidR="0004532B" w:rsidRPr="00265F36">
        <w:rPr>
          <w:rFonts w:ascii="Arial" w:hAnsi="Arial" w:cs="Arial"/>
          <w:lang w:val="en-US"/>
        </w:rPr>
        <w:t>Warialda</w:t>
      </w:r>
      <w:proofErr w:type="spellEnd"/>
      <w:r w:rsidRPr="00265F36">
        <w:rPr>
          <w:rFonts w:ascii="Arial" w:hAnsi="Arial" w:cs="Arial"/>
          <w:lang w:val="en-US"/>
        </w:rPr>
        <w:t>, Australia</w:t>
      </w:r>
    </w:p>
    <w:p w:rsidR="00A75E6C" w:rsidRPr="00265F36" w:rsidRDefault="00AF118E" w:rsidP="004A4D81">
      <w:pPr>
        <w:spacing w:line="240" w:lineRule="auto"/>
        <w:ind w:left="1410" w:hanging="1410"/>
        <w:rPr>
          <w:rFonts w:ascii="Arial" w:hAnsi="Arial" w:cs="Arial"/>
          <w:b/>
          <w:lang w:val="en-US"/>
        </w:rPr>
      </w:pPr>
      <w:proofErr w:type="spellStart"/>
      <w:r w:rsidRPr="00265F36">
        <w:rPr>
          <w:rFonts w:ascii="Arial" w:hAnsi="Arial" w:cs="Arial"/>
          <w:b/>
          <w:lang w:val="en-US"/>
        </w:rPr>
        <w:t>Honours</w:t>
      </w:r>
      <w:proofErr w:type="spellEnd"/>
      <w:r w:rsidRPr="00265F36">
        <w:rPr>
          <w:rFonts w:ascii="Arial" w:hAnsi="Arial" w:cs="Arial"/>
          <w:b/>
          <w:lang w:val="en-US"/>
        </w:rPr>
        <w:t xml:space="preserve"> and Awards</w:t>
      </w:r>
    </w:p>
    <w:p w:rsidR="001C19B9" w:rsidRDefault="00785EF9" w:rsidP="004A4D81">
      <w:pPr>
        <w:spacing w:line="240" w:lineRule="auto"/>
        <w:ind w:left="1410" w:hanging="1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2014</w:t>
      </w:r>
      <w:r>
        <w:rPr>
          <w:rFonts w:ascii="Arial" w:hAnsi="Arial" w:cs="Arial"/>
          <w:lang w:val="en-US"/>
        </w:rPr>
        <w:tab/>
        <w:t>CSIRO Impact from Science Award</w:t>
      </w:r>
    </w:p>
    <w:p w:rsidR="00785EF9" w:rsidRDefault="001C19B9" w:rsidP="004A4D81">
      <w:pPr>
        <w:spacing w:line="240" w:lineRule="auto"/>
        <w:ind w:left="1410" w:hanging="1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2014</w:t>
      </w:r>
      <w:r>
        <w:rPr>
          <w:rFonts w:ascii="Arial" w:hAnsi="Arial" w:cs="Arial"/>
          <w:lang w:val="en-US"/>
        </w:rPr>
        <w:tab/>
        <w:t>Australian Museum Eureka prize for Sustainable Agriculture.</w:t>
      </w:r>
    </w:p>
    <w:p w:rsidR="00AF118E" w:rsidRPr="00265F36" w:rsidRDefault="00785EF9" w:rsidP="004A4D81">
      <w:pPr>
        <w:spacing w:line="240" w:lineRule="auto"/>
        <w:ind w:left="1410" w:hanging="1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2008</w:t>
      </w:r>
      <w:r>
        <w:rPr>
          <w:rFonts w:ascii="Arial" w:hAnsi="Arial" w:cs="Arial"/>
          <w:lang w:val="en-US"/>
        </w:rPr>
        <w:tab/>
        <w:t>CSIRO Team Award</w:t>
      </w:r>
    </w:p>
    <w:p w:rsidR="0004532B" w:rsidRPr="00265F36" w:rsidRDefault="00AF118E" w:rsidP="004A4D81">
      <w:pPr>
        <w:spacing w:line="240" w:lineRule="auto"/>
        <w:ind w:left="1410" w:hanging="1410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lang w:val="en-US"/>
        </w:rPr>
        <w:t>20</w:t>
      </w:r>
      <w:r w:rsidR="00785EF9">
        <w:rPr>
          <w:rFonts w:ascii="Arial" w:hAnsi="Arial" w:cs="Arial"/>
          <w:lang w:val="en-US"/>
        </w:rPr>
        <w:t>06</w:t>
      </w:r>
      <w:r w:rsidR="00785EF9">
        <w:rPr>
          <w:rFonts w:ascii="Arial" w:hAnsi="Arial" w:cs="Arial"/>
          <w:lang w:val="en-US"/>
        </w:rPr>
        <w:tab/>
        <w:t>CSIRO Learning Culture Award</w:t>
      </w:r>
    </w:p>
    <w:p w:rsidR="00AF118E" w:rsidRPr="00265F36" w:rsidRDefault="0004532B" w:rsidP="004A4D81">
      <w:pPr>
        <w:spacing w:line="240" w:lineRule="auto"/>
        <w:ind w:left="1410" w:hanging="1410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lang w:val="en-US"/>
        </w:rPr>
        <w:t>1997</w:t>
      </w:r>
      <w:r w:rsidR="00AF118E" w:rsidRPr="00265F36">
        <w:rPr>
          <w:rFonts w:ascii="Arial" w:hAnsi="Arial" w:cs="Arial"/>
          <w:lang w:val="en-US"/>
        </w:rPr>
        <w:tab/>
        <w:t>The Alf Anderson Plant Nutrition Award</w:t>
      </w:r>
    </w:p>
    <w:p w:rsidR="00785EF9" w:rsidRDefault="00785EF9" w:rsidP="00785EF9">
      <w:pPr>
        <w:ind w:left="1410" w:hanging="1410"/>
        <w:rPr>
          <w:rFonts w:ascii="Arial" w:hAnsi="Arial" w:cs="Arial"/>
          <w:b/>
          <w:lang w:val="en-US"/>
        </w:rPr>
      </w:pPr>
    </w:p>
    <w:p w:rsidR="0004532B" w:rsidRPr="00265F36" w:rsidRDefault="0004532B" w:rsidP="004A4D81">
      <w:pPr>
        <w:spacing w:line="240" w:lineRule="auto"/>
        <w:ind w:left="1410" w:hanging="1410"/>
        <w:rPr>
          <w:rFonts w:ascii="Arial" w:hAnsi="Arial" w:cs="Arial"/>
          <w:b/>
          <w:lang w:val="en-US"/>
        </w:rPr>
      </w:pPr>
    </w:p>
    <w:p w:rsidR="000539E9" w:rsidRPr="00265F36" w:rsidRDefault="000539E9" w:rsidP="004A4D81">
      <w:pPr>
        <w:spacing w:line="240" w:lineRule="auto"/>
        <w:ind w:left="1410" w:hanging="1410"/>
        <w:rPr>
          <w:rFonts w:ascii="Arial" w:hAnsi="Arial" w:cs="Arial"/>
          <w:b/>
          <w:lang w:val="en-US"/>
        </w:rPr>
      </w:pPr>
    </w:p>
    <w:p w:rsidR="00CE0487" w:rsidRPr="00265F36" w:rsidRDefault="00CE0487" w:rsidP="004A4D81">
      <w:pPr>
        <w:spacing w:line="240" w:lineRule="auto"/>
        <w:ind w:left="1410" w:hanging="1410"/>
        <w:rPr>
          <w:rFonts w:ascii="Arial" w:hAnsi="Arial" w:cs="Arial"/>
          <w:b/>
          <w:lang w:val="en-US"/>
        </w:rPr>
      </w:pPr>
      <w:r w:rsidRPr="00265F36">
        <w:rPr>
          <w:rFonts w:ascii="Arial" w:hAnsi="Arial" w:cs="Arial"/>
          <w:b/>
          <w:lang w:val="en-US"/>
        </w:rPr>
        <w:t>Scientific / Professional Appointments</w:t>
      </w:r>
      <w:r w:rsidR="00785EF9">
        <w:rPr>
          <w:rFonts w:ascii="Arial" w:hAnsi="Arial" w:cs="Arial"/>
          <w:b/>
          <w:lang w:val="en-US"/>
        </w:rPr>
        <w:t xml:space="preserve"> (last 5 years)</w:t>
      </w:r>
    </w:p>
    <w:p w:rsidR="00785EF9" w:rsidRDefault="00785EF9" w:rsidP="003256DE">
      <w:pPr>
        <w:spacing w:line="240" w:lineRule="auto"/>
        <w:ind w:left="1410" w:hanging="1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2014-</w:t>
      </w:r>
      <w:r>
        <w:rPr>
          <w:rFonts w:ascii="Arial" w:hAnsi="Arial" w:cs="Arial"/>
          <w:lang w:val="en-US"/>
        </w:rPr>
        <w:tab/>
        <w:t>Expert reviewer</w:t>
      </w:r>
      <w:r w:rsidR="001F7FA6">
        <w:rPr>
          <w:rFonts w:ascii="Arial" w:hAnsi="Arial" w:cs="Arial"/>
          <w:lang w:val="en-US"/>
        </w:rPr>
        <w:t xml:space="preserve"> and Panel Chair for Food Security</w:t>
      </w:r>
      <w:r>
        <w:rPr>
          <w:rFonts w:ascii="Arial" w:hAnsi="Arial" w:cs="Arial"/>
          <w:lang w:val="en-US"/>
        </w:rPr>
        <w:t xml:space="preserve">- </w:t>
      </w:r>
      <w:r w:rsidR="001F7FA6">
        <w:rPr>
          <w:rFonts w:ascii="Arial" w:hAnsi="Arial" w:cs="Arial"/>
          <w:lang w:val="en-US"/>
        </w:rPr>
        <w:t>r4d</w:t>
      </w:r>
      <w:r>
        <w:rPr>
          <w:rFonts w:ascii="Arial" w:hAnsi="Arial" w:cs="Arial"/>
          <w:lang w:val="en-US"/>
        </w:rPr>
        <w:t xml:space="preserve"> program, </w:t>
      </w:r>
      <w:r w:rsidRPr="00785EF9">
        <w:rPr>
          <w:rFonts w:ascii="Arial" w:hAnsi="Arial" w:cs="Arial"/>
          <w:lang w:val="en-US"/>
        </w:rPr>
        <w:t>Swiss National Science Foundation (SNF)</w:t>
      </w:r>
      <w:r w:rsidR="001C19B9">
        <w:rPr>
          <w:rFonts w:ascii="Arial" w:hAnsi="Arial" w:cs="Arial"/>
          <w:lang w:val="en-US"/>
        </w:rPr>
        <w:t xml:space="preserve"> (www.r4d.ch)</w:t>
      </w:r>
      <w:r>
        <w:rPr>
          <w:rFonts w:ascii="Arial" w:hAnsi="Arial" w:cs="Arial"/>
          <w:lang w:val="en-US"/>
        </w:rPr>
        <w:t>.</w:t>
      </w:r>
    </w:p>
    <w:p w:rsidR="003256DE" w:rsidRDefault="003256DE" w:rsidP="003256DE">
      <w:pPr>
        <w:spacing w:line="240" w:lineRule="auto"/>
        <w:ind w:left="1410" w:hanging="1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2013</w:t>
      </w:r>
      <w:r w:rsidR="00785EF9">
        <w:rPr>
          <w:rFonts w:ascii="Arial" w:hAnsi="Arial" w:cs="Arial"/>
          <w:lang w:val="en-US"/>
        </w:rPr>
        <w:t>-14</w:t>
      </w:r>
      <w:r>
        <w:rPr>
          <w:rFonts w:ascii="Arial" w:hAnsi="Arial" w:cs="Arial"/>
          <w:lang w:val="en-US"/>
        </w:rPr>
        <w:tab/>
        <w:t xml:space="preserve">Director, Centre for </w:t>
      </w:r>
      <w:r w:rsidRPr="003256DE">
        <w:rPr>
          <w:rFonts w:ascii="Arial" w:hAnsi="Arial" w:cs="Arial"/>
          <w:lang w:val="en-US"/>
        </w:rPr>
        <w:t>Section for Tropical and Subtropical Agr</w:t>
      </w:r>
      <w:r>
        <w:rPr>
          <w:rFonts w:ascii="Arial" w:hAnsi="Arial" w:cs="Arial"/>
          <w:lang w:val="en-US"/>
        </w:rPr>
        <w:t>iculture and Forestry (</w:t>
      </w:r>
      <w:proofErr w:type="spellStart"/>
      <w:r>
        <w:rPr>
          <w:rFonts w:ascii="Arial" w:hAnsi="Arial" w:cs="Arial"/>
          <w:lang w:val="en-US"/>
        </w:rPr>
        <w:t>SeTSAF</w:t>
      </w:r>
      <w:proofErr w:type="spellEnd"/>
      <w:r>
        <w:rPr>
          <w:rFonts w:ascii="Arial" w:hAnsi="Arial" w:cs="Arial"/>
          <w:lang w:val="en-US"/>
        </w:rPr>
        <w:t xml:space="preserve">)” </w:t>
      </w:r>
      <w:r w:rsidRPr="003256DE">
        <w:rPr>
          <w:rFonts w:ascii="Arial" w:hAnsi="Arial" w:cs="Arial"/>
          <w:lang w:val="en-US"/>
        </w:rPr>
        <w:t>http://www.uni-goettingen.de/de/24288.html</w:t>
      </w:r>
    </w:p>
    <w:p w:rsidR="003256DE" w:rsidRDefault="003256DE" w:rsidP="004A4D81">
      <w:pPr>
        <w:spacing w:line="240" w:lineRule="auto"/>
        <w:ind w:left="1410" w:hanging="1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2013</w:t>
      </w:r>
      <w:r w:rsidR="00785EF9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  <w:t xml:space="preserve">Associate Editor, </w:t>
      </w:r>
      <w:r w:rsidRPr="003256DE">
        <w:rPr>
          <w:rFonts w:ascii="Arial" w:hAnsi="Arial" w:cs="Arial"/>
          <w:lang w:val="en-US"/>
        </w:rPr>
        <w:t>Food Security:  the Science, Sociology and Economics of Food Production and Access to Food</w:t>
      </w:r>
      <w:r>
        <w:rPr>
          <w:rFonts w:ascii="Arial" w:hAnsi="Arial" w:cs="Arial"/>
          <w:lang w:val="en-US"/>
        </w:rPr>
        <w:t xml:space="preserve"> (</w:t>
      </w:r>
      <w:r w:rsidRPr="003256DE">
        <w:rPr>
          <w:rFonts w:ascii="Arial" w:hAnsi="Arial" w:cs="Arial"/>
          <w:lang w:val="en-US"/>
        </w:rPr>
        <w:t>www.springer.com/life+sciences/agriculture/journal/12571?detailsPage=editorialBoard</w:t>
      </w:r>
      <w:r>
        <w:rPr>
          <w:rFonts w:ascii="Arial" w:hAnsi="Arial" w:cs="Arial"/>
          <w:lang w:val="en-US"/>
        </w:rPr>
        <w:t>)</w:t>
      </w:r>
    </w:p>
    <w:p w:rsidR="00FD436B" w:rsidRDefault="00FD436B" w:rsidP="004A4D81">
      <w:pPr>
        <w:spacing w:line="240" w:lineRule="auto"/>
        <w:ind w:left="1410" w:hanging="1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2012</w:t>
      </w:r>
      <w:r>
        <w:rPr>
          <w:rFonts w:ascii="Arial" w:hAnsi="Arial" w:cs="Arial"/>
          <w:lang w:val="en-US"/>
        </w:rPr>
        <w:tab/>
        <w:t>Co-Chair, Tropentag 2012 (</w:t>
      </w:r>
      <w:r w:rsidRPr="00FD436B">
        <w:rPr>
          <w:rFonts w:ascii="Arial" w:hAnsi="Arial" w:cs="Arial"/>
          <w:lang w:val="en-US"/>
        </w:rPr>
        <w:t>http://www.tropentag.de/</w:t>
      </w:r>
      <w:r>
        <w:rPr>
          <w:rFonts w:ascii="Arial" w:hAnsi="Arial" w:cs="Arial"/>
          <w:lang w:val="en-US"/>
        </w:rPr>
        <w:t>)</w:t>
      </w:r>
    </w:p>
    <w:p w:rsidR="00A8286C" w:rsidRPr="00265F36" w:rsidRDefault="00A8286C" w:rsidP="004A4D81">
      <w:pPr>
        <w:spacing w:line="240" w:lineRule="auto"/>
        <w:ind w:left="1410" w:hanging="1410"/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lang w:val="en-US"/>
        </w:rPr>
        <w:t>2009</w:t>
      </w:r>
      <w:r w:rsidR="00FD436B">
        <w:rPr>
          <w:rFonts w:ascii="Arial" w:hAnsi="Arial" w:cs="Arial"/>
          <w:lang w:val="en-US"/>
        </w:rPr>
        <w:t xml:space="preserve"> - 2012</w:t>
      </w:r>
      <w:r w:rsidRPr="00265F36">
        <w:rPr>
          <w:rFonts w:ascii="Arial" w:hAnsi="Arial" w:cs="Arial"/>
          <w:lang w:val="en-US"/>
        </w:rPr>
        <w:tab/>
      </w:r>
      <w:r w:rsidRPr="00265F36">
        <w:rPr>
          <w:rFonts w:ascii="Arial" w:hAnsi="Arial" w:cs="Arial"/>
          <w:lang w:val="en-US"/>
        </w:rPr>
        <w:tab/>
        <w:t xml:space="preserve">External reviewer </w:t>
      </w:r>
      <w:r w:rsidR="001C19B9">
        <w:rPr>
          <w:rFonts w:ascii="Arial" w:hAnsi="Arial" w:cs="Arial"/>
          <w:lang w:val="en-US"/>
        </w:rPr>
        <w:t xml:space="preserve">for </w:t>
      </w:r>
      <w:r w:rsidRPr="00265F36">
        <w:rPr>
          <w:rFonts w:ascii="Arial" w:hAnsi="Arial" w:cs="Arial"/>
          <w:lang w:val="en-US"/>
        </w:rPr>
        <w:t>National Research Foundation</w:t>
      </w:r>
      <w:r w:rsidR="001C19B9">
        <w:rPr>
          <w:rFonts w:ascii="Arial" w:hAnsi="Arial" w:cs="Arial"/>
          <w:lang w:val="en-US"/>
        </w:rPr>
        <w:t xml:space="preserve"> (NRF)</w:t>
      </w:r>
      <w:r w:rsidRPr="00265F36">
        <w:rPr>
          <w:rFonts w:ascii="Arial" w:hAnsi="Arial" w:cs="Arial"/>
          <w:lang w:val="en-US"/>
        </w:rPr>
        <w:t xml:space="preserve"> Republic of South Africa </w:t>
      </w:r>
    </w:p>
    <w:p w:rsidR="007D048B" w:rsidRPr="00265F36" w:rsidRDefault="007D048B" w:rsidP="007D048B">
      <w:pPr>
        <w:ind w:left="1410" w:hanging="1410"/>
        <w:rPr>
          <w:rFonts w:ascii="Arial" w:hAnsi="Arial" w:cs="Arial"/>
          <w:b/>
          <w:lang w:val="en-US"/>
        </w:rPr>
      </w:pPr>
      <w:r w:rsidRPr="00265F36">
        <w:rPr>
          <w:rFonts w:ascii="Arial" w:hAnsi="Arial" w:cs="Arial"/>
          <w:b/>
          <w:lang w:val="en-US"/>
        </w:rPr>
        <w:t>Publishing History</w:t>
      </w:r>
    </w:p>
    <w:p w:rsidR="000539E9" w:rsidRPr="00265F36" w:rsidRDefault="000539E9" w:rsidP="000539E9">
      <w:pPr>
        <w:rPr>
          <w:rFonts w:ascii="Arial" w:hAnsi="Arial" w:cs="Arial"/>
          <w:lang w:val="en-US"/>
        </w:rPr>
      </w:pPr>
      <w:r w:rsidRPr="00265F36">
        <w:rPr>
          <w:rFonts w:ascii="Arial" w:hAnsi="Arial" w:cs="Arial"/>
          <w:lang w:val="en-US"/>
        </w:rPr>
        <w:t xml:space="preserve">Prof. Whitbread has authored more than </w:t>
      </w:r>
      <w:r w:rsidR="009E0A79">
        <w:rPr>
          <w:rFonts w:ascii="Arial" w:hAnsi="Arial" w:cs="Arial"/>
          <w:lang w:val="en-US"/>
        </w:rPr>
        <w:t>5</w:t>
      </w:r>
      <w:r w:rsidR="00E63272">
        <w:rPr>
          <w:rFonts w:ascii="Arial" w:hAnsi="Arial" w:cs="Arial"/>
          <w:lang w:val="en-US"/>
        </w:rPr>
        <w:t>0</w:t>
      </w:r>
      <w:r w:rsidRPr="00265F36">
        <w:rPr>
          <w:rFonts w:ascii="Arial" w:hAnsi="Arial" w:cs="Arial"/>
          <w:lang w:val="en-US"/>
        </w:rPr>
        <w:t xml:space="preserve"> </w:t>
      </w:r>
      <w:r w:rsidR="00265F36">
        <w:rPr>
          <w:rFonts w:ascii="Arial" w:hAnsi="Arial" w:cs="Arial"/>
          <w:lang w:val="en-US"/>
        </w:rPr>
        <w:t>j</w:t>
      </w:r>
      <w:r w:rsidRPr="00265F36">
        <w:rPr>
          <w:rFonts w:ascii="Arial" w:hAnsi="Arial" w:cs="Arial"/>
          <w:lang w:val="en-US"/>
        </w:rPr>
        <w:t xml:space="preserve">ournal articles and book chapters, </w:t>
      </w:r>
      <w:r w:rsidR="004D3B12">
        <w:rPr>
          <w:rFonts w:ascii="Arial" w:hAnsi="Arial" w:cs="Arial"/>
          <w:lang w:val="en-US"/>
        </w:rPr>
        <w:t>&gt;</w:t>
      </w:r>
      <w:r w:rsidR="009E0A79">
        <w:rPr>
          <w:rFonts w:ascii="Arial" w:hAnsi="Arial" w:cs="Arial"/>
          <w:lang w:val="en-US"/>
        </w:rPr>
        <w:t>10</w:t>
      </w:r>
      <w:r w:rsidR="00265F36">
        <w:rPr>
          <w:rFonts w:ascii="Arial" w:hAnsi="Arial" w:cs="Arial"/>
          <w:lang w:val="en-US"/>
        </w:rPr>
        <w:t>0 referee</w:t>
      </w:r>
      <w:r w:rsidR="00265F36" w:rsidRPr="00265F36">
        <w:rPr>
          <w:rFonts w:ascii="Arial" w:hAnsi="Arial" w:cs="Arial"/>
          <w:lang w:val="en-US"/>
        </w:rPr>
        <w:t>d</w:t>
      </w:r>
      <w:r w:rsidRPr="00265F36">
        <w:rPr>
          <w:rFonts w:ascii="Arial" w:hAnsi="Arial" w:cs="Arial"/>
          <w:lang w:val="en-US"/>
        </w:rPr>
        <w:t xml:space="preserve"> conference and industry publications, several consultancies for Australian government and industry bodies as well as a large body of extension material</w:t>
      </w:r>
      <w:r w:rsidR="00265F36">
        <w:rPr>
          <w:rFonts w:ascii="Arial" w:hAnsi="Arial" w:cs="Arial"/>
          <w:lang w:val="en-US"/>
        </w:rPr>
        <w:t xml:space="preserve"> written</w:t>
      </w:r>
      <w:r w:rsidRPr="00265F36">
        <w:rPr>
          <w:rFonts w:ascii="Arial" w:hAnsi="Arial" w:cs="Arial"/>
          <w:lang w:val="en-US"/>
        </w:rPr>
        <w:t xml:space="preserve"> for farmers in Australia and Southern Africa.</w:t>
      </w:r>
      <w:r w:rsidR="005C3FF5">
        <w:rPr>
          <w:rFonts w:ascii="Arial" w:hAnsi="Arial" w:cs="Arial"/>
          <w:lang w:val="en-US"/>
        </w:rPr>
        <w:t xml:space="preserve"> Top 10 publications in last 3 years:</w:t>
      </w:r>
    </w:p>
    <w:p w:rsidR="009E0A79" w:rsidRPr="009E0A79" w:rsidRDefault="00E63272" w:rsidP="009E0A79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6B7582">
        <w:rPr>
          <w:rFonts w:cs="Arial"/>
          <w:sz w:val="20"/>
          <w:szCs w:val="20"/>
        </w:rPr>
        <w:t xml:space="preserve">Whitbread AM, </w:t>
      </w:r>
      <w:proofErr w:type="spellStart"/>
      <w:r w:rsidRPr="006B7582">
        <w:rPr>
          <w:rFonts w:cs="Arial"/>
          <w:sz w:val="20"/>
          <w:szCs w:val="20"/>
        </w:rPr>
        <w:t>Davoren</w:t>
      </w:r>
      <w:proofErr w:type="spellEnd"/>
      <w:r w:rsidRPr="006B7582">
        <w:rPr>
          <w:rFonts w:cs="Arial"/>
          <w:sz w:val="20"/>
          <w:szCs w:val="20"/>
        </w:rPr>
        <w:t xml:space="preserve"> C, Gupta VVSR</w:t>
      </w:r>
      <w:r>
        <w:rPr>
          <w:rFonts w:cs="Arial"/>
          <w:sz w:val="20"/>
          <w:szCs w:val="20"/>
        </w:rPr>
        <w:t>,</w:t>
      </w:r>
      <w:r w:rsidRPr="006B7582">
        <w:rPr>
          <w:rFonts w:cs="Arial"/>
          <w:sz w:val="20"/>
          <w:szCs w:val="20"/>
        </w:rPr>
        <w:t xml:space="preserve"> Llewellyn R, </w:t>
      </w:r>
      <w:proofErr w:type="gramStart"/>
      <w:r w:rsidRPr="006B7582">
        <w:rPr>
          <w:rFonts w:cs="Arial"/>
          <w:sz w:val="20"/>
          <w:szCs w:val="20"/>
        </w:rPr>
        <w:t>Roget</w:t>
      </w:r>
      <w:proofErr w:type="gramEnd"/>
      <w:r w:rsidRPr="006B7582">
        <w:rPr>
          <w:rFonts w:cs="Arial"/>
          <w:sz w:val="20"/>
          <w:szCs w:val="20"/>
        </w:rPr>
        <w:t xml:space="preserve"> D. (201</w:t>
      </w:r>
      <w:r>
        <w:rPr>
          <w:rFonts w:cs="Arial"/>
          <w:sz w:val="20"/>
          <w:szCs w:val="20"/>
        </w:rPr>
        <w:t>5</w:t>
      </w:r>
      <w:r w:rsidRPr="006B7582">
        <w:rPr>
          <w:rFonts w:cs="Arial"/>
          <w:sz w:val="20"/>
          <w:szCs w:val="20"/>
        </w:rPr>
        <w:t xml:space="preserve">). Long-term cropping system studies support intensive and responsive cropping systems in the low rainfall Australian Mallee. </w:t>
      </w:r>
      <w:r w:rsidRPr="000B23D0">
        <w:rPr>
          <w:rFonts w:cs="Arial"/>
          <w:i/>
          <w:sz w:val="20"/>
          <w:szCs w:val="20"/>
        </w:rPr>
        <w:t>Crop and Pasture Science</w:t>
      </w:r>
      <w:r>
        <w:rPr>
          <w:rFonts w:cs="Arial"/>
          <w:i/>
          <w:sz w:val="20"/>
          <w:szCs w:val="20"/>
        </w:rPr>
        <w:t xml:space="preserve"> </w:t>
      </w:r>
      <w:r w:rsidRPr="005B3106">
        <w:rPr>
          <w:rFonts w:cs="Arial"/>
          <w:sz w:val="20"/>
          <w:szCs w:val="20"/>
        </w:rPr>
        <w:t>66</w:t>
      </w:r>
      <w:r w:rsidRPr="006B7582">
        <w:rPr>
          <w:rFonts w:cs="Arial"/>
          <w:i/>
          <w:sz w:val="20"/>
          <w:szCs w:val="20"/>
        </w:rPr>
        <w:t xml:space="preserve"> </w:t>
      </w:r>
      <w:r w:rsidRPr="00CD5F0D">
        <w:rPr>
          <w:rFonts w:cs="Arial"/>
          <w:i/>
          <w:sz w:val="20"/>
          <w:szCs w:val="20"/>
        </w:rPr>
        <w:t>http://dx.doi.org/10.1071/CP14136</w:t>
      </w:r>
      <w:r w:rsidR="009E0A79">
        <w:rPr>
          <w:rFonts w:cs="Arial"/>
          <w:i/>
          <w:sz w:val="20"/>
          <w:szCs w:val="20"/>
        </w:rPr>
        <w:t>.</w:t>
      </w:r>
    </w:p>
    <w:p w:rsidR="00E63272" w:rsidRPr="0022291A" w:rsidRDefault="00E63272" w:rsidP="00E63272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proofErr w:type="spellStart"/>
      <w:r w:rsidRPr="0022291A">
        <w:rPr>
          <w:rFonts w:cs="Arial"/>
          <w:sz w:val="20"/>
          <w:szCs w:val="20"/>
        </w:rPr>
        <w:t>Holzworth</w:t>
      </w:r>
      <w:proofErr w:type="spellEnd"/>
      <w:r w:rsidRPr="0022291A">
        <w:rPr>
          <w:rFonts w:cs="Arial"/>
          <w:sz w:val="20"/>
          <w:szCs w:val="20"/>
        </w:rPr>
        <w:t xml:space="preserve"> DP</w:t>
      </w:r>
      <w:r>
        <w:rPr>
          <w:rFonts w:cs="Arial"/>
          <w:sz w:val="20"/>
          <w:szCs w:val="20"/>
        </w:rPr>
        <w:t xml:space="preserve"> et al. (</w:t>
      </w:r>
      <w:r w:rsidRPr="0022291A">
        <w:rPr>
          <w:rFonts w:cs="Arial"/>
          <w:sz w:val="20"/>
          <w:szCs w:val="20"/>
        </w:rPr>
        <w:t>2014</w:t>
      </w:r>
      <w:r>
        <w:rPr>
          <w:rFonts w:cs="Arial"/>
          <w:sz w:val="20"/>
          <w:szCs w:val="20"/>
        </w:rPr>
        <w:t>)</w:t>
      </w:r>
      <w:r w:rsidRPr="0022291A">
        <w:rPr>
          <w:rFonts w:cs="Arial"/>
          <w:sz w:val="20"/>
          <w:szCs w:val="20"/>
        </w:rPr>
        <w:t xml:space="preserve"> APSIM - Evolution towards a new generation of agricultural systems simulation. </w:t>
      </w:r>
      <w:r w:rsidRPr="00CD5F0D">
        <w:rPr>
          <w:rFonts w:cs="Arial"/>
          <w:i/>
          <w:sz w:val="20"/>
          <w:szCs w:val="20"/>
        </w:rPr>
        <w:t>Environmental Modelling &amp; Software</w:t>
      </w:r>
      <w:r w:rsidRPr="0022291A">
        <w:rPr>
          <w:rFonts w:cs="Arial"/>
          <w:sz w:val="20"/>
          <w:szCs w:val="20"/>
        </w:rPr>
        <w:t xml:space="preserve"> </w:t>
      </w:r>
      <w:r w:rsidRPr="00CD5F0D">
        <w:rPr>
          <w:rFonts w:cs="Arial"/>
          <w:sz w:val="20"/>
          <w:szCs w:val="20"/>
        </w:rPr>
        <w:t>62: 327-350</w:t>
      </w:r>
      <w:r>
        <w:rPr>
          <w:rFonts w:cs="Arial"/>
          <w:i/>
          <w:sz w:val="20"/>
          <w:szCs w:val="20"/>
        </w:rPr>
        <w:t>.</w:t>
      </w:r>
    </w:p>
    <w:p w:rsidR="005C3FF5" w:rsidRDefault="00E63272" w:rsidP="005C3FF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Hoffmann MP, Jacobs A, Whitbread AM (2015) </w:t>
      </w:r>
      <w:r w:rsidRPr="00CD5F0D">
        <w:rPr>
          <w:rFonts w:cs="Arial"/>
          <w:sz w:val="20"/>
          <w:szCs w:val="20"/>
        </w:rPr>
        <w:t>Crop modelling based analysis of site-specific production limitations of winter oilseed rape in northern Germany</w:t>
      </w:r>
      <w:r>
        <w:rPr>
          <w:rFonts w:cs="Arial"/>
          <w:sz w:val="20"/>
          <w:szCs w:val="20"/>
        </w:rPr>
        <w:t>.</w:t>
      </w:r>
      <w:r w:rsidRPr="00CD5F0D">
        <w:rPr>
          <w:rFonts w:cs="Arial"/>
          <w:sz w:val="20"/>
          <w:szCs w:val="20"/>
        </w:rPr>
        <w:t xml:space="preserve"> </w:t>
      </w:r>
      <w:r w:rsidRPr="00CD5F0D">
        <w:rPr>
          <w:rFonts w:cs="Arial"/>
          <w:i/>
          <w:sz w:val="20"/>
          <w:szCs w:val="20"/>
        </w:rPr>
        <w:t>Field Crops Research</w:t>
      </w:r>
      <w:r>
        <w:rPr>
          <w:rFonts w:cs="Arial"/>
          <w:sz w:val="20"/>
          <w:szCs w:val="20"/>
        </w:rPr>
        <w:t xml:space="preserve"> 178, 49-62.</w:t>
      </w:r>
    </w:p>
    <w:p w:rsidR="009E0A79" w:rsidRDefault="009E0A79" w:rsidP="009E0A79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proofErr w:type="spellStart"/>
      <w:r w:rsidRPr="009E0A79">
        <w:rPr>
          <w:rFonts w:cs="Arial"/>
          <w:sz w:val="20"/>
          <w:szCs w:val="20"/>
        </w:rPr>
        <w:t>Kirkegaard</w:t>
      </w:r>
      <w:proofErr w:type="spellEnd"/>
      <w:r w:rsidRPr="009E0A79">
        <w:rPr>
          <w:rFonts w:cs="Arial"/>
          <w:sz w:val="20"/>
          <w:szCs w:val="20"/>
        </w:rPr>
        <w:t xml:space="preserve">  JA,  Hunt  JR,  </w:t>
      </w:r>
      <w:proofErr w:type="spellStart"/>
      <w:r w:rsidRPr="009E0A79">
        <w:rPr>
          <w:rFonts w:cs="Arial"/>
          <w:sz w:val="20"/>
          <w:szCs w:val="20"/>
        </w:rPr>
        <w:t>McBeath</w:t>
      </w:r>
      <w:proofErr w:type="spellEnd"/>
      <w:r w:rsidRPr="009E0A79">
        <w:rPr>
          <w:rFonts w:cs="Arial"/>
          <w:sz w:val="20"/>
          <w:szCs w:val="20"/>
        </w:rPr>
        <w:t xml:space="preserve"> </w:t>
      </w:r>
      <w:r w:rsidR="00E63272">
        <w:rPr>
          <w:rFonts w:cs="Arial"/>
          <w:sz w:val="20"/>
          <w:szCs w:val="20"/>
        </w:rPr>
        <w:t>T</w:t>
      </w:r>
      <w:r w:rsidRPr="009E0A79">
        <w:rPr>
          <w:rFonts w:cs="Arial"/>
          <w:sz w:val="20"/>
          <w:szCs w:val="20"/>
        </w:rPr>
        <w:t xml:space="preserve">M,  Lilley JM,  Moore A, </w:t>
      </w:r>
      <w:proofErr w:type="spellStart"/>
      <w:r w:rsidRPr="009E0A79">
        <w:rPr>
          <w:rFonts w:cs="Arial"/>
          <w:sz w:val="20"/>
          <w:szCs w:val="20"/>
        </w:rPr>
        <w:t>Verburg</w:t>
      </w:r>
      <w:proofErr w:type="spellEnd"/>
      <w:r w:rsidRPr="009E0A79">
        <w:rPr>
          <w:rFonts w:cs="Arial"/>
          <w:sz w:val="20"/>
          <w:szCs w:val="20"/>
        </w:rPr>
        <w:t xml:space="preserve"> K,  Robertson M,  Oliver Y,  Ward PR,  Milroy S,  Whitbread AM (2014) Improving water productivity in the Australian Grains industry—a nationally coordinated approach. Crop and Pasture Science 65, 583–601http://dx.doi.org/10.1071/CP14019.</w:t>
      </w:r>
    </w:p>
    <w:p w:rsidR="005C3FF5" w:rsidRPr="006B7582" w:rsidRDefault="005C3FF5" w:rsidP="005C3FF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proofErr w:type="spellStart"/>
      <w:r w:rsidRPr="006B7582">
        <w:rPr>
          <w:rFonts w:cs="Arial"/>
          <w:sz w:val="20"/>
          <w:szCs w:val="20"/>
        </w:rPr>
        <w:t>Kamanga</w:t>
      </w:r>
      <w:proofErr w:type="spellEnd"/>
      <w:r w:rsidRPr="006B7582">
        <w:rPr>
          <w:rFonts w:cs="Arial"/>
          <w:sz w:val="20"/>
          <w:szCs w:val="20"/>
        </w:rPr>
        <w:t xml:space="preserve"> BCG,</w:t>
      </w:r>
      <w:r w:rsidR="00E63272">
        <w:rPr>
          <w:rFonts w:cs="Arial"/>
          <w:sz w:val="20"/>
          <w:szCs w:val="20"/>
        </w:rPr>
        <w:t xml:space="preserve"> </w:t>
      </w:r>
      <w:r w:rsidRPr="006B7582">
        <w:rPr>
          <w:rFonts w:cs="Arial"/>
          <w:sz w:val="20"/>
          <w:szCs w:val="20"/>
        </w:rPr>
        <w:t xml:space="preserve">Waddington SR, Whitbread A, </w:t>
      </w:r>
      <w:proofErr w:type="spellStart"/>
      <w:r w:rsidRPr="006B7582">
        <w:rPr>
          <w:rFonts w:cs="Arial"/>
          <w:sz w:val="20"/>
          <w:szCs w:val="20"/>
        </w:rPr>
        <w:t>Almekinders</w:t>
      </w:r>
      <w:proofErr w:type="spellEnd"/>
      <w:r w:rsidRPr="006B7582">
        <w:rPr>
          <w:rFonts w:cs="Arial"/>
          <w:sz w:val="20"/>
          <w:szCs w:val="20"/>
        </w:rPr>
        <w:t xml:space="preserve"> CJM, Giller KE (2013) Improving the efficiency of use of small amounts of nitrogen and phosphorus fertiliser on smallholder maize in central Malawi. Experimental Agriculture 50, 229-249. DOI 10.1017/S0014479713000513.</w:t>
      </w:r>
    </w:p>
    <w:p w:rsidR="009E0A79" w:rsidRDefault="009E0A79" w:rsidP="009E0A79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6B7582">
        <w:rPr>
          <w:rFonts w:cs="Arial"/>
          <w:sz w:val="20"/>
          <w:szCs w:val="20"/>
        </w:rPr>
        <w:t xml:space="preserve">Tscharntke T, Clough Y, </w:t>
      </w:r>
      <w:proofErr w:type="spellStart"/>
      <w:r w:rsidRPr="006B7582">
        <w:rPr>
          <w:rFonts w:cs="Arial"/>
          <w:sz w:val="20"/>
          <w:szCs w:val="20"/>
        </w:rPr>
        <w:t>Wanger</w:t>
      </w:r>
      <w:proofErr w:type="spellEnd"/>
      <w:r w:rsidRPr="006B7582">
        <w:rPr>
          <w:rFonts w:cs="Arial"/>
          <w:sz w:val="20"/>
          <w:szCs w:val="20"/>
        </w:rPr>
        <w:t xml:space="preserve"> TC, Jackson L, </w:t>
      </w:r>
      <w:proofErr w:type="spellStart"/>
      <w:r w:rsidRPr="006B7582">
        <w:rPr>
          <w:rFonts w:cs="Arial"/>
          <w:sz w:val="20"/>
          <w:szCs w:val="20"/>
        </w:rPr>
        <w:t>Motzke</w:t>
      </w:r>
      <w:proofErr w:type="spellEnd"/>
      <w:r w:rsidRPr="006B7582">
        <w:rPr>
          <w:rFonts w:cs="Arial"/>
          <w:sz w:val="20"/>
          <w:szCs w:val="20"/>
        </w:rPr>
        <w:t xml:space="preserve"> I, Perfecto I, </w:t>
      </w:r>
      <w:proofErr w:type="spellStart"/>
      <w:r w:rsidRPr="006B7582">
        <w:rPr>
          <w:rFonts w:cs="Arial"/>
          <w:sz w:val="20"/>
          <w:szCs w:val="20"/>
        </w:rPr>
        <w:t>Vandermeer</w:t>
      </w:r>
      <w:proofErr w:type="spellEnd"/>
      <w:r w:rsidRPr="006B7582">
        <w:rPr>
          <w:rFonts w:cs="Arial"/>
          <w:sz w:val="20"/>
          <w:szCs w:val="20"/>
        </w:rPr>
        <w:t xml:space="preserve"> J, Whitbread A (2012) Global food security, biodiversity conservation and the future of agricultural intensification. </w:t>
      </w:r>
      <w:r w:rsidRPr="009E0A79">
        <w:rPr>
          <w:rFonts w:cs="Arial"/>
          <w:i/>
          <w:sz w:val="20"/>
          <w:szCs w:val="20"/>
        </w:rPr>
        <w:t>Biological Conservation</w:t>
      </w:r>
      <w:r w:rsidRPr="006B7582">
        <w:rPr>
          <w:rFonts w:cs="Arial"/>
          <w:sz w:val="20"/>
          <w:szCs w:val="20"/>
        </w:rPr>
        <w:t xml:space="preserve"> 151, 53-59.</w:t>
      </w:r>
    </w:p>
    <w:p w:rsidR="005C3FF5" w:rsidRPr="006B7582" w:rsidRDefault="005C3FF5" w:rsidP="005C3FF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6B7582">
        <w:rPr>
          <w:rFonts w:cs="Arial"/>
          <w:sz w:val="20"/>
          <w:szCs w:val="20"/>
        </w:rPr>
        <w:t>Bell LW, Lawrence J, Johnson B, Whitbread AM (2012) Exploring short-term ley legumes in subtropical grain systems: production, water use and water-use-efficiency of tropical and temperate options. Crop and Pasture Science, 63, 819-832.</w:t>
      </w:r>
    </w:p>
    <w:p w:rsidR="005C3FF5" w:rsidRPr="006B7582" w:rsidRDefault="005C3FF5" w:rsidP="005C3FF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6B7582">
        <w:rPr>
          <w:rFonts w:cs="Arial"/>
          <w:sz w:val="20"/>
          <w:szCs w:val="20"/>
        </w:rPr>
        <w:t>Whitbread AM, Ayisi KK</w:t>
      </w:r>
      <w:r w:rsidR="00E63272">
        <w:rPr>
          <w:rFonts w:cs="Arial"/>
          <w:sz w:val="20"/>
          <w:szCs w:val="20"/>
        </w:rPr>
        <w:t>,</w:t>
      </w:r>
      <w:r w:rsidRPr="006B7582">
        <w:rPr>
          <w:rFonts w:cs="Arial"/>
          <w:sz w:val="20"/>
          <w:szCs w:val="20"/>
        </w:rPr>
        <w:t xml:space="preserve"> </w:t>
      </w:r>
      <w:proofErr w:type="spellStart"/>
      <w:r w:rsidRPr="006B7582">
        <w:rPr>
          <w:rFonts w:cs="Arial"/>
          <w:sz w:val="20"/>
          <w:szCs w:val="20"/>
        </w:rPr>
        <w:t>Bopape</w:t>
      </w:r>
      <w:proofErr w:type="spellEnd"/>
      <w:r w:rsidRPr="006B7582">
        <w:rPr>
          <w:rFonts w:cs="Arial"/>
          <w:sz w:val="20"/>
          <w:szCs w:val="20"/>
        </w:rPr>
        <w:t xml:space="preserve"> MP, </w:t>
      </w:r>
      <w:proofErr w:type="spellStart"/>
      <w:r w:rsidRPr="006B7582">
        <w:rPr>
          <w:rFonts w:cs="Arial"/>
          <w:sz w:val="20"/>
          <w:szCs w:val="20"/>
        </w:rPr>
        <w:t>Odhiambo</w:t>
      </w:r>
      <w:proofErr w:type="spellEnd"/>
      <w:r w:rsidRPr="006B7582">
        <w:rPr>
          <w:rFonts w:cs="Arial"/>
          <w:sz w:val="20"/>
          <w:szCs w:val="20"/>
        </w:rPr>
        <w:t xml:space="preserve"> JO, </w:t>
      </w:r>
      <w:proofErr w:type="spellStart"/>
      <w:r w:rsidRPr="006B7582">
        <w:rPr>
          <w:rFonts w:cs="Arial"/>
          <w:sz w:val="20"/>
          <w:szCs w:val="20"/>
        </w:rPr>
        <w:t>Maluleke</w:t>
      </w:r>
      <w:proofErr w:type="spellEnd"/>
      <w:r w:rsidRPr="006B7582">
        <w:rPr>
          <w:rFonts w:cs="Arial"/>
          <w:sz w:val="20"/>
          <w:szCs w:val="20"/>
        </w:rPr>
        <w:t xml:space="preserve"> N</w:t>
      </w:r>
      <w:r w:rsidR="00E63272">
        <w:rPr>
          <w:rFonts w:cs="Arial"/>
          <w:sz w:val="20"/>
          <w:szCs w:val="20"/>
        </w:rPr>
        <w:t>,</w:t>
      </w:r>
      <w:r w:rsidRPr="006B7582">
        <w:rPr>
          <w:rFonts w:cs="Arial"/>
          <w:sz w:val="20"/>
          <w:szCs w:val="20"/>
        </w:rPr>
        <w:t xml:space="preserve"> Pengelly BC (2011). Evaluating lablab (</w:t>
      </w:r>
      <w:r w:rsidRPr="006B7582">
        <w:rPr>
          <w:rFonts w:cs="Arial"/>
          <w:i/>
          <w:sz w:val="20"/>
          <w:szCs w:val="20"/>
        </w:rPr>
        <w:t xml:space="preserve">Lablab </w:t>
      </w:r>
      <w:proofErr w:type="spellStart"/>
      <w:r w:rsidRPr="006B7582">
        <w:rPr>
          <w:rFonts w:cs="Arial"/>
          <w:i/>
          <w:sz w:val="20"/>
          <w:szCs w:val="20"/>
        </w:rPr>
        <w:t>purpureus</w:t>
      </w:r>
      <w:proofErr w:type="spellEnd"/>
      <w:r w:rsidRPr="006B7582">
        <w:rPr>
          <w:rFonts w:cs="Arial"/>
          <w:sz w:val="20"/>
          <w:szCs w:val="20"/>
        </w:rPr>
        <w:t xml:space="preserve"> L. Sweet) germplasm to identify short season accessions suitable for crop and livestock farming systems in southern Africa. African Journal of Range and Forage Science 28(1), 21-28.</w:t>
      </w:r>
    </w:p>
    <w:p w:rsidR="009E0A79" w:rsidRPr="006B7582" w:rsidRDefault="009E0A79" w:rsidP="009E0A79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6B7582">
        <w:rPr>
          <w:rFonts w:cs="Arial"/>
          <w:sz w:val="20"/>
          <w:szCs w:val="20"/>
        </w:rPr>
        <w:t xml:space="preserve">Hayman PT, Whitbread AM, </w:t>
      </w:r>
      <w:proofErr w:type="spellStart"/>
      <w:r w:rsidRPr="006B7582">
        <w:rPr>
          <w:rFonts w:cs="Arial"/>
          <w:sz w:val="20"/>
          <w:szCs w:val="20"/>
        </w:rPr>
        <w:t>Gobbett</w:t>
      </w:r>
      <w:proofErr w:type="spellEnd"/>
      <w:r w:rsidRPr="006B7582">
        <w:rPr>
          <w:rFonts w:cs="Arial"/>
          <w:sz w:val="20"/>
          <w:szCs w:val="20"/>
        </w:rPr>
        <w:t xml:space="preserve"> DL (2010) </w:t>
      </w:r>
      <w:proofErr w:type="gramStart"/>
      <w:r w:rsidRPr="006B7582">
        <w:rPr>
          <w:rFonts w:cs="Arial"/>
          <w:sz w:val="20"/>
          <w:szCs w:val="20"/>
        </w:rPr>
        <w:t>The</w:t>
      </w:r>
      <w:proofErr w:type="gramEnd"/>
      <w:r w:rsidRPr="006B7582">
        <w:rPr>
          <w:rFonts w:cs="Arial"/>
          <w:sz w:val="20"/>
          <w:szCs w:val="20"/>
        </w:rPr>
        <w:t xml:space="preserve"> impact of El Niño Southern Oscillation on seasonal drought in the southern Australian </w:t>
      </w:r>
      <w:proofErr w:type="spellStart"/>
      <w:r w:rsidRPr="006B7582">
        <w:rPr>
          <w:rFonts w:cs="Arial"/>
          <w:sz w:val="20"/>
          <w:szCs w:val="20"/>
        </w:rPr>
        <w:t>grainbelt</w:t>
      </w:r>
      <w:proofErr w:type="spellEnd"/>
      <w:r w:rsidRPr="006B7582">
        <w:rPr>
          <w:rFonts w:cs="Arial"/>
          <w:sz w:val="20"/>
          <w:szCs w:val="20"/>
        </w:rPr>
        <w:t xml:space="preserve">.  </w:t>
      </w:r>
      <w:r w:rsidRPr="009E0A79">
        <w:rPr>
          <w:rFonts w:cs="Arial"/>
          <w:i/>
          <w:sz w:val="20"/>
          <w:szCs w:val="20"/>
        </w:rPr>
        <w:t>Crop and Pasture Science</w:t>
      </w:r>
      <w:r w:rsidRPr="006B7582">
        <w:rPr>
          <w:rFonts w:cs="Arial"/>
          <w:sz w:val="20"/>
          <w:szCs w:val="20"/>
        </w:rPr>
        <w:t xml:space="preserve"> 61, 528-539.</w:t>
      </w:r>
    </w:p>
    <w:p w:rsidR="009E0A79" w:rsidRPr="006B7582" w:rsidRDefault="009E0A79" w:rsidP="009E0A79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6B7582">
        <w:rPr>
          <w:rFonts w:cs="Arial"/>
          <w:sz w:val="20"/>
          <w:szCs w:val="20"/>
        </w:rPr>
        <w:t>Whitbread A, Robertson M, Carberry P</w:t>
      </w:r>
      <w:r w:rsidR="00E63272">
        <w:rPr>
          <w:rFonts w:cs="Arial"/>
          <w:sz w:val="20"/>
          <w:szCs w:val="20"/>
        </w:rPr>
        <w:t>,</w:t>
      </w:r>
      <w:r w:rsidRPr="006B7582">
        <w:rPr>
          <w:rFonts w:cs="Arial"/>
          <w:sz w:val="20"/>
          <w:szCs w:val="20"/>
        </w:rPr>
        <w:t xml:space="preserve"> Dimes J (2010) How farming systems simulation can aid the development of more sustainable smallholder farming systems in Southern Africa.  European Journal of Agronomy 32, 51-58.  0.1016/j.eja.2009.05.004</w:t>
      </w:r>
    </w:p>
    <w:p w:rsidR="005C3FF5" w:rsidRPr="005C3FF5" w:rsidRDefault="005C3FF5" w:rsidP="005C3FF5">
      <w:pPr>
        <w:spacing w:line="240" w:lineRule="auto"/>
        <w:ind w:left="360"/>
        <w:rPr>
          <w:rFonts w:ascii="Arial" w:hAnsi="Arial" w:cs="Arial"/>
          <w:lang w:val="en-US"/>
        </w:rPr>
      </w:pPr>
      <w:r w:rsidRPr="005C3FF5">
        <w:rPr>
          <w:rFonts w:ascii="Arial" w:hAnsi="Arial" w:cs="Arial"/>
          <w:lang w:val="en-US"/>
        </w:rPr>
        <w:t xml:space="preserve">A complete list </w:t>
      </w:r>
      <w:r w:rsidR="00E63272">
        <w:rPr>
          <w:rFonts w:ascii="Arial" w:hAnsi="Arial" w:cs="Arial"/>
          <w:lang w:val="en-US"/>
        </w:rPr>
        <w:t xml:space="preserve">of publications at: </w:t>
      </w:r>
      <w:hyperlink r:id="rId7" w:history="1">
        <w:r w:rsidRPr="005C3FF5">
          <w:rPr>
            <w:rStyle w:val="Hyperlink"/>
            <w:rFonts w:ascii="Arial" w:hAnsi="Arial" w:cs="Arial"/>
            <w:lang w:val="en-US"/>
          </w:rPr>
          <w:t>http://scholar.google.com/citations?user=FsWOGFcAAAAJ</w:t>
        </w:r>
      </w:hyperlink>
    </w:p>
    <w:p w:rsidR="009E0A79" w:rsidRPr="005C3FF5" w:rsidRDefault="009E0A79" w:rsidP="00FD436B">
      <w:pPr>
        <w:spacing w:line="240" w:lineRule="auto"/>
        <w:rPr>
          <w:rFonts w:ascii="Arial" w:hAnsi="Arial" w:cs="Arial"/>
          <w:lang w:val="en-US"/>
        </w:rPr>
      </w:pPr>
    </w:p>
    <w:sectPr w:rsidR="009E0A79" w:rsidRPr="005C3FF5" w:rsidSect="00B2043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1BAA3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206B611C"/>
    <w:multiLevelType w:val="hybridMultilevel"/>
    <w:tmpl w:val="6142B6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3733"/>
    <w:multiLevelType w:val="hybridMultilevel"/>
    <w:tmpl w:val="A8C403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5"/>
    <w:rsid w:val="00036050"/>
    <w:rsid w:val="0004532B"/>
    <w:rsid w:val="000539E9"/>
    <w:rsid w:val="00090690"/>
    <w:rsid w:val="000B3EE9"/>
    <w:rsid w:val="001C19B9"/>
    <w:rsid w:val="001F7FA6"/>
    <w:rsid w:val="00265F36"/>
    <w:rsid w:val="003256DE"/>
    <w:rsid w:val="003E2FFB"/>
    <w:rsid w:val="00470BFE"/>
    <w:rsid w:val="004A4D81"/>
    <w:rsid w:val="004D3B12"/>
    <w:rsid w:val="00503335"/>
    <w:rsid w:val="00531E25"/>
    <w:rsid w:val="005C3FF5"/>
    <w:rsid w:val="006F1103"/>
    <w:rsid w:val="00785EF9"/>
    <w:rsid w:val="007D048B"/>
    <w:rsid w:val="009E0A79"/>
    <w:rsid w:val="00A75E6C"/>
    <w:rsid w:val="00A8286C"/>
    <w:rsid w:val="00AF118E"/>
    <w:rsid w:val="00B2043B"/>
    <w:rsid w:val="00CE0487"/>
    <w:rsid w:val="00D63414"/>
    <w:rsid w:val="00E63272"/>
    <w:rsid w:val="00F73C5A"/>
    <w:rsid w:val="00F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28008-7A9D-4410-96E4-567353A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semiHidden/>
    <w:unhideWhenUsed/>
    <w:qFormat/>
    <w:rsid w:val="00B2043B"/>
    <w:pPr>
      <w:keepNext/>
      <w:spacing w:before="360" w:after="120" w:line="280" w:lineRule="atLeast"/>
      <w:outlineLvl w:val="1"/>
    </w:pPr>
    <w:rPr>
      <w:rFonts w:ascii="Arial" w:eastAsia="Times New Roman" w:hAnsi="Arial" w:cs="Arial"/>
      <w:b/>
      <w:bCs/>
      <w:iCs/>
      <w:color w:val="666666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3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2043B"/>
    <w:rPr>
      <w:rFonts w:ascii="Arial" w:eastAsia="Times New Roman" w:hAnsi="Arial" w:cs="Arial"/>
      <w:b/>
      <w:bCs/>
      <w:iCs/>
      <w:color w:val="666666"/>
      <w:sz w:val="24"/>
      <w:lang w:val="en-AU" w:eastAsia="en-AU"/>
    </w:rPr>
  </w:style>
  <w:style w:type="character" w:customStyle="1" w:styleId="ListBulletChar">
    <w:name w:val="List Bullet Char"/>
    <w:basedOn w:val="DefaultParagraphFont"/>
    <w:link w:val="ListBullet"/>
    <w:semiHidden/>
    <w:locked/>
    <w:rsid w:val="00B2043B"/>
    <w:rPr>
      <w:rFonts w:ascii="Arial" w:hAnsi="Arial" w:cs="Arial"/>
      <w:color w:val="000000"/>
      <w:lang w:val="en-AU" w:eastAsia="en-AU"/>
    </w:rPr>
  </w:style>
  <w:style w:type="paragraph" w:styleId="ListBullet">
    <w:name w:val="List Bullet"/>
    <w:link w:val="ListBulletChar"/>
    <w:semiHidden/>
    <w:unhideWhenUsed/>
    <w:rsid w:val="00B2043B"/>
    <w:pPr>
      <w:numPr>
        <w:numId w:val="1"/>
      </w:numPr>
      <w:spacing w:after="120" w:line="240" w:lineRule="atLeast"/>
    </w:pPr>
    <w:rPr>
      <w:rFonts w:ascii="Arial" w:hAnsi="Arial" w:cs="Arial"/>
      <w:color w:val="000000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85E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0A79"/>
    <w:pPr>
      <w:spacing w:after="120" w:line="220" w:lineRule="exact"/>
      <w:ind w:left="720"/>
      <w:contextualSpacing/>
    </w:pPr>
    <w:rPr>
      <w:rFonts w:ascii="Arial" w:eastAsia="Times New Roman" w:hAnsi="Arial" w:cs="Times New Roman"/>
      <w:sz w:val="18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lar.google.com/citations?user=FsWOGFcAAA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whitbread@gwd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21C9-0C80-4D17-BC15-24FEC6D7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Goettingen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Francoli</dc:creator>
  <cp:lastModifiedBy>Anthony Whitbread</cp:lastModifiedBy>
  <cp:revision>6</cp:revision>
  <cp:lastPrinted>2011-04-05T09:47:00Z</cp:lastPrinted>
  <dcterms:created xsi:type="dcterms:W3CDTF">2014-11-28T08:58:00Z</dcterms:created>
  <dcterms:modified xsi:type="dcterms:W3CDTF">2015-11-05T03:54:00Z</dcterms:modified>
</cp:coreProperties>
</file>