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2F0BC678" w14:textId="1B6DCB34" w:rsidR="008C3382" w:rsidRDefault="0047251C" w:rsidP="00E80FCC">
      <w:pPr>
        <w:rPr>
          <w:b/>
          <w:bCs/>
          <w:color w:val="000000" w:themeColor="text1"/>
        </w:rPr>
      </w:pPr>
      <w:r>
        <w:rPr>
          <w:noProof/>
          <w:lang w:val="en-US" w:bidi="ar-SA"/>
        </w:rPr>
        <mc:AlternateContent>
          <mc:Choice Requires="wps">
            <w:drawing>
              <wp:anchor distT="0" distB="0" distL="114300" distR="114300" simplePos="0" relativeHeight="251661312" behindDoc="0" locked="0" layoutInCell="1" allowOverlap="1" wp14:anchorId="1CE2D1F5" wp14:editId="449D6A70">
                <wp:simplePos x="0" y="0"/>
                <wp:positionH relativeFrom="margin">
                  <wp:posOffset>6635750</wp:posOffset>
                </wp:positionH>
                <wp:positionV relativeFrom="paragraph">
                  <wp:posOffset>10795</wp:posOffset>
                </wp:positionV>
                <wp:extent cx="1296670" cy="1139825"/>
                <wp:effectExtent l="0" t="0" r="24130" b="28575"/>
                <wp:wrapNone/>
                <wp:docPr id="3" name="Rounded Rectangle 3"/>
                <wp:cNvGraphicFramePr/>
                <a:graphic xmlns:a="http://schemas.openxmlformats.org/drawingml/2006/main">
                  <a:graphicData uri="http://schemas.microsoft.com/office/word/2010/wordprocessingShape">
                    <wps:wsp>
                      <wps:cNvSpPr/>
                      <wps:spPr>
                        <a:xfrm>
                          <a:off x="0" y="0"/>
                          <a:ext cx="1296670" cy="1139825"/>
                        </a:xfrm>
                        <a:prstGeom prst="roundRect">
                          <a:avLst>
                            <a:gd name="adj" fmla="val 0"/>
                          </a:avLst>
                        </a:prstGeom>
                        <a:solidFill>
                          <a:schemeClr val="accent4"/>
                        </a:solidFill>
                        <a:ln>
                          <a:solidFill>
                            <a:schemeClr val="accent4"/>
                          </a:solidFill>
                        </a:ln>
                      </wps:spPr>
                      <wps:style>
                        <a:lnRef idx="3">
                          <a:schemeClr val="lt1"/>
                        </a:lnRef>
                        <a:fillRef idx="1">
                          <a:schemeClr val="accent4"/>
                        </a:fillRef>
                        <a:effectRef idx="1">
                          <a:schemeClr val="accent4"/>
                        </a:effectRef>
                        <a:fontRef idx="minor">
                          <a:schemeClr val="lt1"/>
                        </a:fontRef>
                      </wps:style>
                      <wps:txbx>
                        <w:txbxContent>
                          <w:p w14:paraId="38A51879" w14:textId="77777777" w:rsidR="002E3263" w:rsidRPr="00B75065" w:rsidRDefault="002E3263" w:rsidP="00AF3100">
                            <w:pPr>
                              <w:jc w:val="center"/>
                              <w:rPr>
                                <w:rFonts w:ascii="Cooper Black" w:hAnsi="Cooper Black" w:cs="Times New Roman"/>
                                <w:b/>
                                <w:color w:val="002060"/>
                                <w:sz w:val="2"/>
                                <w:szCs w:val="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30A8BE4A" w14:textId="77777777" w:rsidR="002E3263" w:rsidRPr="00B75065" w:rsidRDefault="002E3263" w:rsidP="00AF3100">
                            <w:pPr>
                              <w:jc w:val="center"/>
                              <w:rPr>
                                <w:rFonts w:ascii="Cooper Black" w:hAnsi="Cooper Black" w:cs="Times New Roman"/>
                                <w:b/>
                                <w:color w:val="00206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Cooper Black" w:hAnsi="Cooper Black" w:cs="Times New Roman"/>
                                <w:b/>
                                <w:color w:val="00206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PREFACE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3" o:spid="_x0000_s1026" style="position:absolute;margin-left:522.5pt;margin-top:.85pt;width:102.1pt;height:89.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6gM0ZkCAADOBQAADgAAAGRycy9lMm9Eb2MueG1srFRNb9swDL0P2H8QdF8dJ+lXEKcIWnQYULRF&#10;26FnRZYSDZKoSUrs7NePkp2k3XJZsYtMmnwU+URyetUaTTbCBwW2ouXJgBJhOdTKLiv6/eX2ywUl&#10;ITJbMw1WVHQrAr2aff40bdxEDGEFuhaeYBAbJo2r6CpGNymKwFfCsHACTlg0SvCGRVT9sqg9azC6&#10;0cVwMDgrGvC188BFCPj3pjPSWY4vpeDxQcogItEVxdxiPn0+F+ksZlM2WXrmVor3abAPZGGYsnjp&#10;PtQNi4ysvforlFHcQwAZTziYAqRUXOQasJpy8Ec1zyvmRK4FyQluT1P4f2H5/ebRE1VXdESJZQaf&#10;6AnWthY1eULymF1qQUaJpsaFCXo/u0ffawHFVHMrvUlfrIa0mdrtnlrRRsLxZzm8PDs7xxfgaCvL&#10;0eXF8DRFLQ5w50P8KsCQJFTUpzRSDplXtrkLMRNc92my+gcl0mh8rg3TJD8lRusdUdrFS6gAWtW3&#10;SuuspOYS19oTBFaUcS5sHPfZvPPU9sNgTCChi0RbR1SW4laLFFPbJyGRd6RmlAvMHX9ISseyTyh7&#10;JojE9Peg8hjofSW9f4KKPAn/At4j8s1g4x5slAV/7PZDyrLz31Xf1ZzKj+2i7ZtnAfUWO89DN5LB&#10;8VuF737HQnxkHh8VewX3SnzAQ2poKgq9RMkK/K9j/5M/jgZaKWlwpisafq6ZF5TobxaH5rIcj9MS&#10;yMr49HyIin9rWby12LW5BuyPEjeY41lM/lHvROnBvOL6madb0cQsx7sryqPfKdex2zW4wLiYz7Mb&#10;Dr5j8c4+O56CJ4JTq760r8y7vvkjzs097Oa/7+puXA6+CWlhvo4gVUzGRHHHa6/g0kDp3VZ6q2ev&#10;wxqe/QYAAP//AwBQSwMEFAAGAAgAAAAhAC83qJ7gAAAACwEAAA8AAABkcnMvZG93bnJldi54bWxM&#10;j81OwzAQhO9IvIO1SNyok6j0J8SpUAQcoBcKPfTmxNskaryOYqcNb8/2BLcZ7Wj2m2wz2U6ccfCt&#10;IwXxLAKBVDnTUq3g++v1YQXCB01Gd45QwQ962OS3N5lOjbvQJ553oRZcQj7VCpoQ+lRKXzVotZ+5&#10;HolvRzdYHdgOtTSDvnC57WQSRQtpdUv8odE9Fg1Wp91oFWzHdbEvDi9yEQ/9afn+Jsvjh1Tq/m56&#10;fgIRcAp/YbjiMzrkzFS6kYwXHfto/shjAqsliGsgma8TECWrVZyAzDP5f0P+CwAA//8DAFBLAQIt&#10;ABQABgAIAAAAIQDkmcPA+wAAAOEBAAATAAAAAAAAAAAAAAAAAAAAAABbQ29udGVudF9UeXBlc10u&#10;eG1sUEsBAi0AFAAGAAgAAAAhACOyauHXAAAAlAEAAAsAAAAAAAAAAAAAAAAALAEAAF9yZWxzLy5y&#10;ZWxzUEsBAi0AFAAGAAgAAAAhAIuoDNGZAgAAzgUAAA4AAAAAAAAAAAAAAAAALAIAAGRycy9lMm9E&#10;b2MueG1sUEsBAi0AFAAGAAgAAAAhAC83qJ7gAAAACwEAAA8AAAAAAAAAAAAAAAAA8QQAAGRycy9k&#10;b3ducmV2LnhtbFBLBQYAAAAABAAEAPMAAAD+BQAAAAA=&#10;" fillcolor="#ffc000 [3207]" strokecolor="#ffc000 [3207]" strokeweight="1.5pt">
                <v:stroke joinstyle="miter"/>
                <v:textbox>
                  <w:txbxContent>
                    <w:p w14:paraId="38A51879" w14:textId="77777777" w:rsidR="002E3263" w:rsidRPr="00B75065" w:rsidRDefault="002E3263" w:rsidP="00AF3100">
                      <w:pPr>
                        <w:jc w:val="center"/>
                        <w:rPr>
                          <w:rFonts w:ascii="Cooper Black" w:hAnsi="Cooper Black" w:cs="Times New Roman"/>
                          <w:b/>
                          <w:color w:val="002060"/>
                          <w:sz w:val="2"/>
                          <w:szCs w:val="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p>
                    <w:p w14:paraId="30A8BE4A" w14:textId="77777777" w:rsidR="002E3263" w:rsidRPr="00B75065" w:rsidRDefault="002E3263" w:rsidP="00AF3100">
                      <w:pPr>
                        <w:jc w:val="center"/>
                        <w:rPr>
                          <w:rFonts w:ascii="Cooper Black" w:hAnsi="Cooper Black" w:cs="Times New Roman"/>
                          <w:b/>
                          <w:color w:val="00206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Cooper Black" w:hAnsi="Cooper Black" w:cs="Times New Roman"/>
                          <w:b/>
                          <w:color w:val="00206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PREFACE</w:t>
                      </w:r>
                    </w:p>
                  </w:txbxContent>
                </v:textbox>
                <w10:wrap anchorx="margin"/>
              </v:roundrect>
            </w:pict>
          </mc:Fallback>
        </mc:AlternateContent>
      </w:r>
      <w:r w:rsidR="00AF3100">
        <w:rPr>
          <w:noProof/>
          <w:lang w:val="en-US" w:bidi="ar-SA"/>
        </w:rPr>
        <mc:AlternateContent>
          <mc:Choice Requires="wps">
            <w:drawing>
              <wp:anchor distT="0" distB="0" distL="114300" distR="114300" simplePos="0" relativeHeight="251659264" behindDoc="0" locked="0" layoutInCell="1" allowOverlap="1" wp14:anchorId="66091AA2" wp14:editId="064FB1CA">
                <wp:simplePos x="0" y="0"/>
                <wp:positionH relativeFrom="column">
                  <wp:posOffset>0</wp:posOffset>
                </wp:positionH>
                <wp:positionV relativeFrom="paragraph">
                  <wp:posOffset>-635</wp:posOffset>
                </wp:positionV>
                <wp:extent cx="6567054" cy="1151890"/>
                <wp:effectExtent l="0" t="0" r="24765" b="10160"/>
                <wp:wrapNone/>
                <wp:docPr id="1" name="Rounded Rectangle 1"/>
                <wp:cNvGraphicFramePr/>
                <a:graphic xmlns:a="http://schemas.openxmlformats.org/drawingml/2006/main">
                  <a:graphicData uri="http://schemas.microsoft.com/office/word/2010/wordprocessingShape">
                    <wps:wsp>
                      <wps:cNvSpPr/>
                      <wps:spPr>
                        <a:xfrm>
                          <a:off x="0" y="0"/>
                          <a:ext cx="6567054" cy="1151890"/>
                        </a:xfrm>
                        <a:prstGeom prst="roundRect">
                          <a:avLst/>
                        </a:prstGeom>
                      </wps:spPr>
                      <wps:style>
                        <a:lnRef idx="1">
                          <a:schemeClr val="accent6"/>
                        </a:lnRef>
                        <a:fillRef idx="3">
                          <a:schemeClr val="accent6"/>
                        </a:fillRef>
                        <a:effectRef idx="2">
                          <a:schemeClr val="accent6"/>
                        </a:effectRef>
                        <a:fontRef idx="minor">
                          <a:schemeClr val="lt1"/>
                        </a:fontRef>
                      </wps:style>
                      <wps:txbx>
                        <w:txbxContent>
                          <w:p w14:paraId="71C47B8E" w14:textId="77777777" w:rsidR="002E3263" w:rsidRPr="000B00B2" w:rsidRDefault="002E3263" w:rsidP="00AF3100">
                            <w:pPr>
                              <w:jc w:val="center"/>
                              <w:rPr>
                                <w:rFonts w:ascii="Cooper Black" w:hAnsi="Cooper Black" w:cs="Times New Roman"/>
                                <w:b/>
                                <w:color w:val="002060"/>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0B00B2">
                              <w:rPr>
                                <w:rFonts w:ascii="Cooper Black" w:hAnsi="Cooper Black" w:cs="Times New Roman"/>
                                <w:b/>
                                <w:color w:val="002060"/>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Cambodia’s Climate Change Priorities Action Plan for Agriculture, Forestry and Fisheries 2014-2018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1" o:spid="_x0000_s1027" style="position:absolute;margin-left:0;margin-top:0;width:517.1pt;height:90.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M4p23ECAAA2BQAADgAAAGRycy9lMm9Eb2MueG1srFTfT9swEH6ftP/B8vtI07UFKlJUgZgmIaiA&#10;iWfXsdtIjs87u026v35nJw0IkJCmvTi+3O/vvvPFZVsbtlfoK7AFz09GnCkroazspuC/nm6+nXHm&#10;g7ClMGBVwQ/K88vF1y8XjZurMWzBlAoZBbF+3riCb0Nw8yzzcqtq4U/AKUtKDViLQCJushJFQ9Fr&#10;k41Ho1nWAJYOQSrv6e91p+SLFF9rJcO91l4FZgpOtYV0YjrX8cwWF2K+QeG2lezLEP9QRS0qS0mH&#10;UNciCLbD6l2oupIIHnQ4kVBnoHUlVeqBuslHb7p53AqnUi8EjncDTP7/hZV3+xWyqqTZcWZFTSN6&#10;gJ0tVckeCDxhN0axPMLUOD8n60e3wl7ydI09txrr+KVuWJugPQzQqjYwST9n09npaDrhTJIuz6f5&#10;2XkCP3txd+jDDwU1i5eCYywj1pBwFftbHygv2R/tSIg1dVWkWzgYFQsx9kFpaory5sk70UldGWR7&#10;QUQQUiobZrEripeso5uujBkcv3/u2NtHV5WoNjiPP3cePFJmsGFwrisL+FEAE9IgqGTd2R8R6PqO&#10;EIR23fbT7Ie0hvJAE0boqO+dvKkI31vhw0ogcZ22gvY33NOhDTQFh/7G2Rbwz0f/oz1RkLScNbQ7&#10;Bfe/dwIVZ+anJXKe55NJXLYkTKanYxLwtWb9WmN39RXQVIiAVF26RvtgjleNUD/Tmi9jVlIJKyl3&#10;wWXAo3AVup2mh0Kq5TKZ0YI5EW7to5NHHkTqPLXPAl1PskD8vIPjnon5G5p1tnFCFpa7ALpKHIxI&#10;d7j2E6DlTFTqH5K4/a/lZPXy3C3+AgAA//8DAFBLAwQUAAYACAAAACEAYeizT9oAAAAGAQAADwAA&#10;AGRycy9kb3ducmV2LnhtbEyPQU/DMAyF70j8h8hIXBBLVyo0laYTIDgxDuvG3WtMU9E4VZJ15d+T&#10;cYGL9axnvfe5Ws92EBP50DtWsFxkIIhbp3vuFOx3r7crECEiaxwck4JvCrCuLy8qLLU78ZamJnYi&#10;hXAoUYGJcSylDK0hi2HhRuLkfTpvMabVd1J7PKVwO8g8y+6lxZ5Tg8GRng21X83RKrAfZuObt2J/&#10;8/Q+5buW8cVtUKnrq/nxAUSkOf4dwxk/oUOdmA7uyDqIQUF6JP7Os5fdFTmIQ1KrZQGyruR//PoH&#10;AAD//wMAUEsBAi0AFAAGAAgAAAAhAOSZw8D7AAAA4QEAABMAAAAAAAAAAAAAAAAAAAAAAFtDb250&#10;ZW50X1R5cGVzXS54bWxQSwECLQAUAAYACAAAACEAI7Jq4dcAAACUAQAACwAAAAAAAAAAAAAAAAAs&#10;AQAAX3JlbHMvLnJlbHNQSwECLQAUAAYACAAAACEA7M4p23ECAAA2BQAADgAAAAAAAAAAAAAAAAAs&#10;AgAAZHJzL2Uyb0RvYy54bWxQSwECLQAUAAYACAAAACEAYeizT9oAAAAGAQAADwAAAAAAAAAAAAAA&#10;AADJBAAAZHJzL2Rvd25yZXYueG1sUEsFBgAAAAAEAAQA8wAAANAFAAAAAA==&#10;" fillcolor="#000100 [41]" strokecolor="#70ad47 [3209]" strokeweight=".5pt">
                <v:fill color2="#6eaa46 [3177]" rotate="t" colors="0 #81b861;.5 #6fb242;1 #61a235" focus="100%" type="gradient">
                  <o:fill v:ext="view" type="gradientUnscaled"/>
                </v:fill>
                <v:stroke joinstyle="miter"/>
                <v:textbox>
                  <w:txbxContent>
                    <w:p w14:paraId="71C47B8E" w14:textId="77777777" w:rsidR="002E3263" w:rsidRPr="000B00B2" w:rsidRDefault="002E3263" w:rsidP="00AF3100">
                      <w:pPr>
                        <w:jc w:val="center"/>
                        <w:rPr>
                          <w:rFonts w:ascii="Cooper Black" w:hAnsi="Cooper Black" w:cs="Times New Roman"/>
                          <w:b/>
                          <w:color w:val="002060"/>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0B00B2">
                        <w:rPr>
                          <w:rFonts w:ascii="Cooper Black" w:hAnsi="Cooper Black" w:cs="Times New Roman"/>
                          <w:b/>
                          <w:color w:val="002060"/>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Cambodia’s Climate Change Priorities Action Plan for Agriculture, Forestry and Fisheries 2014-2018</w:t>
                      </w:r>
                    </w:p>
                  </w:txbxContent>
                </v:textbox>
              </v:roundrect>
            </w:pict>
          </mc:Fallback>
        </mc:AlternateContent>
      </w:r>
      <w:r w:rsidR="00AF3100">
        <w:rPr>
          <w:noProof/>
          <w:lang w:val="en-US" w:bidi="ar-SA"/>
        </w:rPr>
        <mc:AlternateContent>
          <mc:Choice Requires="wps">
            <w:drawing>
              <wp:anchor distT="0" distB="0" distL="114300" distR="114300" simplePos="0" relativeHeight="251660288" behindDoc="0" locked="0" layoutInCell="1" allowOverlap="1" wp14:anchorId="3A644C4E" wp14:editId="34D00F79">
                <wp:simplePos x="0" y="0"/>
                <wp:positionH relativeFrom="margin">
                  <wp:posOffset>7955915</wp:posOffset>
                </wp:positionH>
                <wp:positionV relativeFrom="paragraph">
                  <wp:posOffset>-635</wp:posOffset>
                </wp:positionV>
                <wp:extent cx="6820535" cy="1151890"/>
                <wp:effectExtent l="0" t="0" r="37465" b="16510"/>
                <wp:wrapNone/>
                <wp:docPr id="2" name="Rounded Rectangle 2"/>
                <wp:cNvGraphicFramePr/>
                <a:graphic xmlns:a="http://schemas.openxmlformats.org/drawingml/2006/main">
                  <a:graphicData uri="http://schemas.microsoft.com/office/word/2010/wordprocessingShape">
                    <wps:wsp>
                      <wps:cNvSpPr/>
                      <wps:spPr>
                        <a:xfrm>
                          <a:off x="0" y="0"/>
                          <a:ext cx="6820535" cy="1151890"/>
                        </a:xfrm>
                        <a:prstGeom prst="roundRect">
                          <a:avLst>
                            <a:gd name="adj" fmla="val 0"/>
                          </a:avLst>
                        </a:prstGeom>
                        <a:solidFill>
                          <a:schemeClr val="accent1">
                            <a:lumMod val="20000"/>
                            <a:lumOff val="80000"/>
                          </a:schemeClr>
                        </a:solidFill>
                        <a:ln>
                          <a:solidFill>
                            <a:schemeClr val="accent1">
                              <a:lumMod val="40000"/>
                              <a:lumOff val="60000"/>
                            </a:schemeClr>
                          </a:solidFill>
                        </a:ln>
                      </wps:spPr>
                      <wps:style>
                        <a:lnRef idx="1">
                          <a:schemeClr val="accent6"/>
                        </a:lnRef>
                        <a:fillRef idx="3">
                          <a:schemeClr val="accent6"/>
                        </a:fillRef>
                        <a:effectRef idx="2">
                          <a:schemeClr val="accent6"/>
                        </a:effectRef>
                        <a:fontRef idx="minor">
                          <a:schemeClr val="lt1"/>
                        </a:fontRef>
                      </wps:style>
                      <wps:txbx>
                        <w:txbxContent>
                          <w:p w14:paraId="30CFBCA6" w14:textId="77777777" w:rsidR="002E3263" w:rsidRDefault="002E3263" w:rsidP="0047251C">
                            <w:pPr>
                              <w:jc w:val="both"/>
                              <w:rPr>
                                <w:rFonts w:eastAsia="Calibri" w:cs="DaunPenh"/>
                                <w:color w:val="000000" w:themeColor="text1"/>
                                <w:szCs w:val="22"/>
                              </w:rPr>
                            </w:pPr>
                            <w:r w:rsidRPr="0047251C">
                              <w:rPr>
                                <w:rFonts w:eastAsia="Calibri" w:cs="DaunPenh"/>
                                <w:color w:val="000000" w:themeColor="text1"/>
                                <w:szCs w:val="22"/>
                              </w:rPr>
                              <w:t>C</w:t>
                            </w:r>
                            <w:r>
                              <w:rPr>
                                <w:rFonts w:eastAsia="Calibri" w:cs="DaunPenh"/>
                                <w:color w:val="000000" w:themeColor="text1"/>
                                <w:szCs w:val="22"/>
                              </w:rPr>
                              <w:t xml:space="preserve">ambodian agriculture </w:t>
                            </w:r>
                            <w:r w:rsidRPr="0047251C">
                              <w:rPr>
                                <w:rFonts w:eastAsia="Calibri" w:cs="DaunPenh"/>
                                <w:color w:val="000000" w:themeColor="text1"/>
                                <w:szCs w:val="22"/>
                              </w:rPr>
                              <w:t>has played important role in reducing poverty, generated employment for rural people, and contributed to national development goals and regional market integration. However, this sector is sensitive to on-going climate changes</w:t>
                            </w:r>
                            <w:r>
                              <w:rPr>
                                <w:rFonts w:eastAsia="Calibri" w:cs="DaunPenh"/>
                                <w:color w:val="000000" w:themeColor="text1"/>
                                <w:szCs w:val="22"/>
                              </w:rPr>
                              <w:t xml:space="preserve">. </w:t>
                            </w:r>
                          </w:p>
                          <w:p w14:paraId="2C850A91" w14:textId="77777777" w:rsidR="002E3263" w:rsidRPr="0047251C" w:rsidRDefault="002E3263" w:rsidP="0047251C">
                            <w:pPr>
                              <w:jc w:val="both"/>
                              <w:rPr>
                                <w:rFonts w:ascii="Times New Roman" w:hAnsi="Times New Roman" w:cs="Times New Roman"/>
                                <w:b/>
                                <w:color w:val="000000" w:themeColor="text1"/>
                                <w:szCs w:val="22"/>
                                <w14:shadow w14:blurRad="12700" w14:dist="38100" w14:dir="2700000" w14:sx="100000" w14:sy="100000" w14:kx="0" w14:ky="0" w14:algn="tl">
                                  <w14:schemeClr w14:val="bg1">
                                    <w14:lumMod w14:val="50000"/>
                                  </w14:schemeClr>
                                </w14:shadow>
                                <w14:textOutline w14:w="9525" w14:cap="flat" w14:cmpd="sng" w14:algn="ctr">
                                  <w14:solidFill>
                                    <w14:schemeClr w14:val="accent1">
                                      <w14:lumMod w14:val="20000"/>
                                      <w14:lumOff w14:val="80000"/>
                                    </w14:schemeClr>
                                  </w14:solidFill>
                                  <w14:prstDash w14:val="solid"/>
                                  <w14:round/>
                                </w14:textOutline>
                              </w:rPr>
                            </w:pPr>
                            <w:r>
                              <w:rPr>
                                <w:rFonts w:eastAsia="Calibri" w:cs="DaunPenh"/>
                                <w:color w:val="000000" w:themeColor="text1"/>
                                <w:szCs w:val="22"/>
                              </w:rPr>
                              <w:t>To response to the impacts of the climate change, the CCPAP was designed for the implementation to reach the CCCSP’s goals of the MAFF’s policy.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2" o:spid="_x0000_s1028" style="position:absolute;margin-left:626.45pt;margin-top:0;width:537.05pt;height:90.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pUeXMcCAABNBgAADgAAAGRycy9lMm9Eb2MueG1srFVLbxoxEL5X6n+wfG+WJUAJYolQolSV0gQl&#10;qXI2Xhu2sj2ubVjor+/Y+whqo1SKelk875lvHswvD1qRvXC+AlPQ/GxAiTAcyspsCvr96ebTlBIf&#10;mCmZAiMKehSeXi4+fpjXdiaGsAVVCkfQifGz2hZ0G4KdZZnnW6GZPwMrDAolOM0Ckm6TlY7V6F2r&#10;bDgYTLIaXGkdcOE9cq8bIV0k/1IKHu6l9CIQVVDMLaSvS991/GaLOZttHLPbirdpsHdkoVllMGjv&#10;6poFRnau+suVrrgDDzKccdAZSFlxkWrAavLBH9U8bpkVqRYEx9seJv//3PK7/cqRqizokBLDNLbo&#10;AXamFCV5QPCY2ShBhhGm2voZaj/alWspj89Y80E6HX+xGnJI0B57aMUhEI7MyXQ4GJ+PKeEoy/Nx&#10;Pr1I4Gcv5tb58EWAJvFRUBfTiDkkXNn+1ocEcNmmycoflEitsF17pkjnrVVEv52/aOVBVeVNpVQi&#10;4nCJK+UIGhaUcS5MyFMYtdPfoGz4OF6DdkCQjWPUsKcdG0OkMY2eFvNInQZR5r1xR10ANjuNO+nY&#10;b8VFWQycxWY17UmvcFQipqPMg5DYbWxIU29fwCkUk9ju5Am1o5lE4HrD8wTUm4atfjQVaQd74+G/&#10;jXuLFBlM6I11ZcC95kBh95qUZaPfIdDUHSEIh/WhHfN2etdQHnH0HTQ3wVt+U+Hg3TIfVszhVOG5&#10;wMMW7vEjFdQFhfZFyRbcr9f4UR93E6WU1HhUCup/7pgTlKivBrf2Ih+N4hVKxGj8eYiEO5WsTyVm&#10;p68ABzTHE2p5ekb9oLqndKCf8f4tY1QUMcMxdkFD97wKzanD+8nFcpmU8O5YFm7No+XdFMRNeTo8&#10;M2fb3Qu4tnfQnR82S0vVIPyiG/tjYLkLIKsQhRHnBtWWwJuVBqm9r/EontJJ6+VfYPEbAAD//wMA&#10;UEsDBBQABgAIAAAAIQCIDbuY2gAAAAoBAAAPAAAAZHJzL2Rvd25yZXYueG1sTE/LTsMwELwj9R+s&#10;ReJGnRoKJcSpKgTiCC307sRLEiVeR7HTBL6e5VRuM5rRPLLt7DpxwiE0njSslgkIpNLbhioNnx8v&#10;1xsQIRqypvOEGr4xwDZfXGQmtX6iPZ4OsRIcQiE1GuoY+1TKUNboTFj6Hom1Lz84E5kOlbSDmTjc&#10;dVIlyZ10piFuqE2PTzWW7WF0XPLqj8/vvX0bjwXNPyjbqdq3Wl9dzrtHEBHneDbD33yeDjlvKvxI&#10;NoiOuVqrB/Zq4Eusqxt1z6hgZbO6BZln8v+F/BcAAP//AwBQSwECLQAUAAYACAAAACEA5JnDwPsA&#10;AADhAQAAEwAAAAAAAAAAAAAAAAAAAAAAW0NvbnRlbnRfVHlwZXNdLnhtbFBLAQItABQABgAIAAAA&#10;IQAjsmrh1wAAAJQBAAALAAAAAAAAAAAAAAAAACwBAABfcmVscy8ucmVsc1BLAQItABQABgAIAAAA&#10;IQAOlR5cxwIAAE0GAAAOAAAAAAAAAAAAAAAAACwCAABkcnMvZTJvRG9jLnhtbFBLAQItABQABgAI&#10;AAAAIQCIDbuY2gAAAAoBAAAPAAAAAAAAAAAAAAAAAB8FAABkcnMvZG93bnJldi54bWxQSwUGAAAA&#10;AAQABADzAAAAJgYAAAAA&#10;" fillcolor="#deeaf6 [660]" strokecolor="#bdd6ee [1300]" strokeweight=".5pt">
                <v:stroke joinstyle="miter"/>
                <v:textbox>
                  <w:txbxContent>
                    <w:p w14:paraId="30CFBCA6" w14:textId="77777777" w:rsidR="002E3263" w:rsidRDefault="002E3263" w:rsidP="0047251C">
                      <w:pPr>
                        <w:jc w:val="both"/>
                        <w:rPr>
                          <w:rFonts w:eastAsia="Calibri" w:cs="DaunPenh"/>
                          <w:color w:val="000000" w:themeColor="text1"/>
                          <w:szCs w:val="22"/>
                        </w:rPr>
                      </w:pPr>
                      <w:r w:rsidRPr="0047251C">
                        <w:rPr>
                          <w:rFonts w:eastAsia="Calibri" w:cs="DaunPenh"/>
                          <w:color w:val="000000" w:themeColor="text1"/>
                          <w:szCs w:val="22"/>
                        </w:rPr>
                        <w:t>C</w:t>
                      </w:r>
                      <w:r>
                        <w:rPr>
                          <w:rFonts w:eastAsia="Calibri" w:cs="DaunPenh"/>
                          <w:color w:val="000000" w:themeColor="text1"/>
                          <w:szCs w:val="22"/>
                        </w:rPr>
                        <w:t xml:space="preserve">ambodian agriculture </w:t>
                      </w:r>
                      <w:r w:rsidRPr="0047251C">
                        <w:rPr>
                          <w:rFonts w:eastAsia="Calibri" w:cs="DaunPenh"/>
                          <w:color w:val="000000" w:themeColor="text1"/>
                          <w:szCs w:val="22"/>
                        </w:rPr>
                        <w:t>has played important role in reducing poverty, generated employment for rural people, and contributed to national development goals and regional market integration. However, this sector is sensitive to on-going climate changes</w:t>
                      </w:r>
                      <w:r>
                        <w:rPr>
                          <w:rFonts w:eastAsia="Calibri" w:cs="DaunPenh"/>
                          <w:color w:val="000000" w:themeColor="text1"/>
                          <w:szCs w:val="22"/>
                        </w:rPr>
                        <w:t xml:space="preserve">. </w:t>
                      </w:r>
                    </w:p>
                    <w:p w14:paraId="2C850A91" w14:textId="77777777" w:rsidR="002E3263" w:rsidRPr="0047251C" w:rsidRDefault="002E3263" w:rsidP="0047251C">
                      <w:pPr>
                        <w:jc w:val="both"/>
                        <w:rPr>
                          <w:rFonts w:ascii="Times New Roman" w:hAnsi="Times New Roman" w:cs="Times New Roman"/>
                          <w:b/>
                          <w:color w:val="000000" w:themeColor="text1"/>
                          <w:szCs w:val="22"/>
                          <w14:shadow w14:blurRad="12700" w14:dist="38100" w14:dir="2700000" w14:sx="100000" w14:sy="100000" w14:kx="0" w14:ky="0" w14:algn="tl">
                            <w14:schemeClr w14:val="bg1">
                              <w14:lumMod w14:val="50000"/>
                            </w14:schemeClr>
                          </w14:shadow>
                          <w14:textOutline w14:w="9525" w14:cap="flat" w14:cmpd="sng" w14:algn="ctr">
                            <w14:solidFill>
                              <w14:schemeClr w14:val="accent1">
                                <w14:lumMod w14:val="20000"/>
                                <w14:lumOff w14:val="80000"/>
                              </w14:schemeClr>
                            </w14:solidFill>
                            <w14:prstDash w14:val="solid"/>
                            <w14:round/>
                          </w14:textOutline>
                        </w:rPr>
                      </w:pPr>
                      <w:r>
                        <w:rPr>
                          <w:rFonts w:eastAsia="Calibri" w:cs="DaunPenh"/>
                          <w:color w:val="000000" w:themeColor="text1"/>
                          <w:szCs w:val="22"/>
                        </w:rPr>
                        <w:t>To response to the impacts of the climate change, the CCPAP was designed for the implementation to reach the CCCSP’s goals of the MAFF’s policy.</w:t>
                      </w:r>
                    </w:p>
                  </w:txbxContent>
                </v:textbox>
                <w10:wrap anchorx="margin"/>
              </v:roundrect>
            </w:pict>
          </mc:Fallback>
        </mc:AlternateContent>
      </w:r>
    </w:p>
    <w:p w14:paraId="71C9A6A8" w14:textId="77777777" w:rsidR="00AF3100" w:rsidRDefault="00AF3100" w:rsidP="000B55D4">
      <w:pPr>
        <w:rPr>
          <w:b/>
          <w:bCs/>
          <w:color w:val="000000" w:themeColor="text1"/>
        </w:rPr>
      </w:pPr>
    </w:p>
    <w:p w14:paraId="600B7CA8" w14:textId="77777777" w:rsidR="00AF3100" w:rsidRDefault="00AF3100" w:rsidP="000B55D4">
      <w:pPr>
        <w:rPr>
          <w:b/>
          <w:bCs/>
          <w:color w:val="000000" w:themeColor="text1"/>
        </w:rPr>
      </w:pPr>
    </w:p>
    <w:p w14:paraId="33BA1C2A" w14:textId="77777777" w:rsidR="00AF3100" w:rsidRDefault="00AF3100" w:rsidP="000B55D4">
      <w:pPr>
        <w:rPr>
          <w:b/>
          <w:bCs/>
          <w:color w:val="000000" w:themeColor="text1"/>
        </w:rPr>
      </w:pPr>
    </w:p>
    <w:p w14:paraId="05D736A7" w14:textId="3432E6AC" w:rsidR="00AF3100" w:rsidRDefault="00AF3100" w:rsidP="000B55D4">
      <w:pPr>
        <w:rPr>
          <w:b/>
          <w:bCs/>
          <w:color w:val="000000" w:themeColor="text1"/>
        </w:rPr>
      </w:pPr>
    </w:p>
    <w:p w14:paraId="2C584B68" w14:textId="45D79591" w:rsidR="00AF3100" w:rsidRDefault="007C5197" w:rsidP="000B55D4">
      <w:pPr>
        <w:rPr>
          <w:b/>
          <w:bCs/>
          <w:color w:val="000000" w:themeColor="text1"/>
        </w:rPr>
      </w:pPr>
      <w:r>
        <w:rPr>
          <w:noProof/>
          <w:lang w:val="en-US" w:bidi="ar-SA"/>
        </w:rPr>
        <mc:AlternateContent>
          <mc:Choice Requires="wps">
            <w:drawing>
              <wp:anchor distT="0" distB="0" distL="114300" distR="114300" simplePos="0" relativeHeight="251663360" behindDoc="0" locked="0" layoutInCell="1" allowOverlap="1" wp14:anchorId="27D5350B" wp14:editId="1A3F2974">
                <wp:simplePos x="0" y="0"/>
                <wp:positionH relativeFrom="margin">
                  <wp:posOffset>0</wp:posOffset>
                </wp:positionH>
                <wp:positionV relativeFrom="paragraph">
                  <wp:posOffset>57785</wp:posOffset>
                </wp:positionV>
                <wp:extent cx="7801610" cy="2857500"/>
                <wp:effectExtent l="0" t="0" r="21590" b="38100"/>
                <wp:wrapNone/>
                <wp:docPr id="5" name="Rounded Rectangle 5"/>
                <wp:cNvGraphicFramePr/>
                <a:graphic xmlns:a="http://schemas.openxmlformats.org/drawingml/2006/main">
                  <a:graphicData uri="http://schemas.microsoft.com/office/word/2010/wordprocessingShape">
                    <wps:wsp>
                      <wps:cNvSpPr/>
                      <wps:spPr>
                        <a:xfrm>
                          <a:off x="0" y="0"/>
                          <a:ext cx="7801610" cy="2857500"/>
                        </a:xfrm>
                        <a:prstGeom prst="roundRect">
                          <a:avLst>
                            <a:gd name="adj" fmla="val 0"/>
                          </a:avLst>
                        </a:prstGeom>
                        <a:solidFill>
                          <a:srgbClr val="00B0F0"/>
                        </a:solidFill>
                        <a:ln>
                          <a:solidFill>
                            <a:schemeClr val="accent5">
                              <a:lumMod val="40000"/>
                              <a:lumOff val="60000"/>
                            </a:schemeClr>
                          </a:solidFill>
                        </a:ln>
                      </wps:spPr>
                      <wps:style>
                        <a:lnRef idx="1">
                          <a:schemeClr val="accent6"/>
                        </a:lnRef>
                        <a:fillRef idx="3">
                          <a:schemeClr val="accent6"/>
                        </a:fillRef>
                        <a:effectRef idx="2">
                          <a:schemeClr val="accent6"/>
                        </a:effectRef>
                        <a:fontRef idx="minor">
                          <a:schemeClr val="lt1"/>
                        </a:fontRef>
                      </wps:style>
                      <wps:txbx>
                        <w:txbxContent>
                          <w:p w14:paraId="5EF0B09E" w14:textId="77777777" w:rsidR="002E3263" w:rsidRDefault="002E3263" w:rsidP="002F39DF">
                            <w:pPr>
                              <w:spacing w:after="0" w:line="240" w:lineRule="auto"/>
                              <w:ind w:left="360"/>
                              <w:jc w:val="both"/>
                              <w:rPr>
                                <w:rFonts w:cstheme="minorHAnsi"/>
                                <w:szCs w:val="22"/>
                              </w:rPr>
                            </w:pPr>
                          </w:p>
                          <w:p w14:paraId="52B49489" w14:textId="77777777" w:rsidR="002E3263" w:rsidRPr="002F39DF" w:rsidRDefault="002E3263" w:rsidP="002F39DF">
                            <w:pPr>
                              <w:spacing w:after="0" w:line="240" w:lineRule="auto"/>
                              <w:ind w:left="360"/>
                              <w:jc w:val="both"/>
                              <w:rPr>
                                <w:rFonts w:cstheme="minorHAnsi"/>
                                <w:sz w:val="18"/>
                                <w:szCs w:val="22"/>
                              </w:rPr>
                            </w:pPr>
                          </w:p>
                          <w:p w14:paraId="771E0959" w14:textId="73EECB96"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Agricultural output increased to 36.80 million tons, with national average rice yield of 3,250 kg by 2018, with Value of agricultural exports increases by 30%.</w:t>
                            </w:r>
                          </w:p>
                          <w:p w14:paraId="7CF36B16" w14:textId="52E92FD6"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Beneficiary income in areas vulnerable to climate change increased by 20%, while employment in agri-business and agro-industrial sector increases by 20%. Also, cash crops area planted, resilient to climate change increase by 20%.</w:t>
                            </w:r>
                          </w:p>
                          <w:p w14:paraId="5C91CA96" w14:textId="77777777"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Mapping areas of cropping land, forest demarcations for agricultural zoning, multi-development areas established</w:t>
                            </w:r>
                          </w:p>
                          <w:p w14:paraId="6015CC5C" w14:textId="14E72D61"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10,000 aquaculturists promoted and serve as model farmers for climate resilient and aquaculture expect to increase from 74,000 tones in 2012 to 171,160 tons by 2018.</w:t>
                            </w:r>
                          </w:p>
                          <w:p w14:paraId="57F491FF" w14:textId="3461E3B7"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At least, 5 million farmers received agricultural extension services aimed at improving resiliency to climate change.</w:t>
                            </w:r>
                          </w:p>
                          <w:p w14:paraId="5057F4DB" w14:textId="0D4CC5EC" w:rsidR="002E3263" w:rsidRPr="007C5197" w:rsidRDefault="002E3263" w:rsidP="003C1E1F">
                            <w:pPr>
                              <w:pStyle w:val="ListParagraph"/>
                              <w:numPr>
                                <w:ilvl w:val="0"/>
                                <w:numId w:val="2"/>
                              </w:numPr>
                              <w:spacing w:after="0" w:line="240" w:lineRule="auto"/>
                              <w:jc w:val="both"/>
                              <w:rPr>
                                <w:szCs w:val="22"/>
                              </w:rPr>
                            </w:pPr>
                            <w:r w:rsidRPr="007C5197">
                              <w:rPr>
                                <w:rFonts w:cstheme="minorHAnsi"/>
                                <w:szCs w:val="22"/>
                              </w:rPr>
                              <w:t>Livestock production increases by 3% per year, and loss</w:t>
                            </w:r>
                            <w:r w:rsidRPr="007C5197">
                              <w:rPr>
                                <w:rFonts w:eastAsia="Times New Roman" w:cs="Times New Roman"/>
                                <w:szCs w:val="22"/>
                                <w:lang w:val="en-GB"/>
                              </w:rPr>
                              <w:t xml:space="preserve"> of livestock due to climate change decreased within 5% annually.</w:t>
                            </w:r>
                          </w:p>
                          <w:p w14:paraId="5BE11FD8" w14:textId="32880C77" w:rsidR="002E3263" w:rsidRPr="007C5197" w:rsidRDefault="002E3263" w:rsidP="003C1E1F">
                            <w:pPr>
                              <w:pStyle w:val="ListParagraph"/>
                              <w:numPr>
                                <w:ilvl w:val="0"/>
                                <w:numId w:val="2"/>
                              </w:numPr>
                              <w:spacing w:after="0" w:line="240" w:lineRule="auto"/>
                              <w:jc w:val="both"/>
                              <w:rPr>
                                <w:szCs w:val="22"/>
                              </w:rPr>
                            </w:pPr>
                            <w:r w:rsidRPr="007C5197">
                              <w:rPr>
                                <w:rFonts w:cstheme="minorHAnsi"/>
                                <w:iCs/>
                                <w:szCs w:val="22"/>
                                <w:lang w:val="en-GB"/>
                              </w:rPr>
                              <w:t>At least 50 enhanced rubber clones are expected to distribute to the planters to be planted in any AEZ from 2014 – 2018.</w:t>
                            </w:r>
                          </w:p>
                          <w:p w14:paraId="389E8F1A" w14:textId="1E5E69B7" w:rsidR="002E3263" w:rsidRPr="007C5197" w:rsidRDefault="002E3263" w:rsidP="003C1E1F">
                            <w:pPr>
                              <w:pStyle w:val="ListParagraph"/>
                              <w:numPr>
                                <w:ilvl w:val="0"/>
                                <w:numId w:val="2"/>
                              </w:numPr>
                              <w:spacing w:after="0" w:line="240" w:lineRule="auto"/>
                              <w:jc w:val="both"/>
                              <w:rPr>
                                <w:szCs w:val="22"/>
                              </w:rPr>
                            </w:pPr>
                            <w:r w:rsidRPr="007C5197">
                              <w:rPr>
                                <w:rFonts w:eastAsia="Times New Roman" w:cs="Times New Roman"/>
                                <w:szCs w:val="22"/>
                                <w:lang w:val="en-GB"/>
                              </w:rPr>
                              <w:t xml:space="preserve">3 REDD+ projects fully operate to obtain carbon credit, and </w:t>
                            </w:r>
                            <w:r w:rsidRPr="007C5197">
                              <w:rPr>
                                <w:rFonts w:cstheme="minorHAnsi"/>
                                <w:iCs/>
                                <w:szCs w:val="22"/>
                                <w:lang w:val="en-GB"/>
                              </w:rPr>
                              <w:t>10,000 hectares of forest rehabilitated to enhance carbon stock and biodiversity.</w:t>
                            </w:r>
                          </w:p>
                          <w:p w14:paraId="4B1715DF" w14:textId="4CF58635" w:rsidR="002E3263" w:rsidRPr="007C5197" w:rsidRDefault="002E3263" w:rsidP="0014044F">
                            <w:pPr>
                              <w:pStyle w:val="ListParagraph"/>
                              <w:numPr>
                                <w:ilvl w:val="0"/>
                                <w:numId w:val="2"/>
                              </w:numPr>
                              <w:spacing w:after="0" w:line="240" w:lineRule="auto"/>
                              <w:jc w:val="both"/>
                              <w:rPr>
                                <w:rFonts w:eastAsia="Calibri" w:cstheme="minorHAnsi"/>
                                <w:iCs/>
                                <w:szCs w:val="22"/>
                                <w:lang w:bidi="ar-SA"/>
                              </w:rPr>
                            </w:pPr>
                            <w:r w:rsidRPr="007C5197">
                              <w:rPr>
                                <w:rFonts w:cstheme="minorHAnsi"/>
                                <w:iCs/>
                                <w:szCs w:val="22"/>
                                <w:lang w:val="en-GB"/>
                              </w:rPr>
                              <w:t>Approximately 0.78M Ha of healthy mangrove forest and 0.068M Ha of flooded forest, and more than 300 of fish species and their critical habitats identified and protected.</w:t>
                            </w:r>
                          </w:p>
                          <w:p w14:paraId="324D2D98" w14:textId="77777777" w:rsidR="002E3263" w:rsidRPr="007C5197" w:rsidRDefault="002E3263" w:rsidP="007C5197">
                            <w:pPr>
                              <w:spacing w:after="0" w:line="240" w:lineRule="auto"/>
                              <w:jc w:val="both"/>
                              <w:rPr>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5" o:spid="_x0000_s1029" style="position:absolute;margin-left:0;margin-top:4.55pt;width:614.3pt;height:2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nOly8YCAAAPBgAADgAAAGRycy9lMm9Eb2MueG1srFRZTxsxEH6v1P9g+b3sbkgCjbJBKShVJQoI&#10;qHh2vHayle1xbefi13fsPUILElLVPGzmPj7PzPRirxXZCudrMCUtTnJKhOFQ1WZV0h+Pi0/nlPjA&#10;TMUUGFHSg/D0Yvbxw3RnJ2IAa1CVcASDGD/Z2ZKuQ7CTLPN8LTTzJ2CFQaUEp1lA1q2yyrEdRtcq&#10;G+T5ONuBq6wDLrxH6VWjpLMUX0rBw62UXgSiSoq1hfR16buM32w2ZZOVY3Zd87YM9g9VaFYbTNqH&#10;umKBkY2rX4XSNXfgQYYTDjoDKWsuUg/YTZH/1c3DmlmRekFwvO1h8v8vLL/Z3jlSVyUdUWKYxie6&#10;h42pREXuETxmVkqQUYRpZ/0ErR/snWs5j2TseS+djv/YDdknaA89tGIfCEfh2XlejAt8AY66wfno&#10;bJQn8LOju3U+fBWgSSRK6mIZsYaEK9te+5AArtoyWfWTEqkVPteWKdJFaw0xbhcvenlQdbWolUqM&#10;Wy0vlSPohnXmX/JF5/yHmTKvPeNYit6XcS5MGKUC1UZ/h6qJOczx14wWinEAG/G4E2NxacBjpNk0&#10;csfykIuJswh3A3CiwkGJWI4y90LieyGkRcrbB2pyNCWNY/IUCa2jm8TWe8fT9x1b++gq0hb1zoP3&#10;nXuPlBlM6J11bcC9FUCFoi1ZNvYdAk3fEYKwX+7ToJ5GyyhZQnXA4XXQbLW3fFHj6FwzH+6Yw7nA&#10;ccPTFG7xIxXsSgotRcka3PNb8miP24VaSnZ4Fkrqf22YE5Sobwb37nMxHMY7kpjh6GyAjHupWb7U&#10;mI2+BByyAo+g5YmM9kF1pHSgn/CCzWNWVDHDMXdJQ0dehuZY4QXkYj5PRng5LAvX5sHybgrirD/u&#10;n5iz7fYEXLwb6A4Im6S1aIbiaBvfx8B8E0DWISqPqLYMXp00SO2FjGftJZ+sjnd89hsAAP//AwBQ&#10;SwMEFAAGAAgAAAAhAGtawUjdAAAABwEAAA8AAABkcnMvZG93bnJldi54bWxMj8FOwzAQRO9I/IO1&#10;SFwq6jRAlYZsqooKECdEywe48ZJEjddRvG3C3+Oe4Lgzo5m3xXpynTrTEFrPCIt5Aoq48rblGuFr&#10;/3KXgQpi2JrOMyH8UIB1eX1VmNz6kT/pvJNaxRIOuUFoRPpc61A15EyY+544et9+cEbiOdTaDmaM&#10;5a7TaZIstTMtx4XG9PTcUHXcnRzCbDMm4f7jbbuaiW3es3p7lNc94u3NtHkCJTTJXxgu+BEdysh0&#10;8Ce2QXUI8RFBWC1AXcw0zZagDggPj1HSZaH/85e/AAAA//8DAFBLAQItABQABgAIAAAAIQDkmcPA&#10;+wAAAOEBAAATAAAAAAAAAAAAAAAAAAAAAABbQ29udGVudF9UeXBlc10ueG1sUEsBAi0AFAAGAAgA&#10;AAAhACOyauHXAAAAlAEAAAsAAAAAAAAAAAAAAAAALAEAAF9yZWxzLy5yZWxzUEsBAi0AFAAGAAgA&#10;AAAhAOZzpcvGAgAADwYAAA4AAAAAAAAAAAAAAAAALAIAAGRycy9lMm9Eb2MueG1sUEsBAi0AFAAG&#10;AAgAAAAhAGtawUjdAAAABwEAAA8AAAAAAAAAAAAAAAAAHgUAAGRycy9kb3ducmV2LnhtbFBLBQYA&#10;AAAABAAEAPMAAAAoBgAAAAA=&#10;" fillcolor="#00b0f0" strokecolor="#b4c6e7 [1304]" strokeweight=".5pt">
                <v:stroke joinstyle="miter"/>
                <v:textbox>
                  <w:txbxContent>
                    <w:p w14:paraId="5EF0B09E" w14:textId="77777777" w:rsidR="002E3263" w:rsidRDefault="002E3263" w:rsidP="002F39DF">
                      <w:pPr>
                        <w:spacing w:after="0" w:line="240" w:lineRule="auto"/>
                        <w:ind w:left="360"/>
                        <w:jc w:val="both"/>
                        <w:rPr>
                          <w:rFonts w:cstheme="minorHAnsi"/>
                          <w:szCs w:val="22"/>
                        </w:rPr>
                      </w:pPr>
                    </w:p>
                    <w:p w14:paraId="52B49489" w14:textId="77777777" w:rsidR="002E3263" w:rsidRPr="002F39DF" w:rsidRDefault="002E3263" w:rsidP="002F39DF">
                      <w:pPr>
                        <w:spacing w:after="0" w:line="240" w:lineRule="auto"/>
                        <w:ind w:left="360"/>
                        <w:jc w:val="both"/>
                        <w:rPr>
                          <w:rFonts w:cstheme="minorHAnsi"/>
                          <w:sz w:val="18"/>
                          <w:szCs w:val="22"/>
                        </w:rPr>
                      </w:pPr>
                    </w:p>
                    <w:p w14:paraId="771E0959" w14:textId="73EECB96"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Agricultural output increased to 36.80 million tons, with national average rice yield of 3,250 kg by 2018, with Value of agricultural exports increases by 30%.</w:t>
                      </w:r>
                    </w:p>
                    <w:p w14:paraId="7CF36B16" w14:textId="52E92FD6"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Beneficiary income in areas vulnerable to climate change increased by 20%, while employment in agri-business and agro-industrial sector increases by 20%. Also, cash crops area planted, resilient to climate change increase by 20%.</w:t>
                      </w:r>
                    </w:p>
                    <w:p w14:paraId="5C91CA96" w14:textId="77777777"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Mapping areas of cropping land, forest demarcations for agricultural zoning, multi-development areas established</w:t>
                      </w:r>
                    </w:p>
                    <w:p w14:paraId="6015CC5C" w14:textId="14E72D61"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10,000 aquaculturists promoted and serve as model farmers for climate resilient and aquaculture expect to increase from 74,000 tones in 2012 to 171,160 tons by 2018.</w:t>
                      </w:r>
                    </w:p>
                    <w:p w14:paraId="57F491FF" w14:textId="3461E3B7" w:rsidR="002E3263" w:rsidRPr="007C5197" w:rsidRDefault="002E3263" w:rsidP="003C1E1F">
                      <w:pPr>
                        <w:pStyle w:val="ListParagraph"/>
                        <w:numPr>
                          <w:ilvl w:val="0"/>
                          <w:numId w:val="2"/>
                        </w:numPr>
                        <w:spacing w:after="0" w:line="240" w:lineRule="auto"/>
                        <w:jc w:val="both"/>
                        <w:rPr>
                          <w:rFonts w:eastAsia="Calibri" w:cstheme="minorHAnsi"/>
                          <w:szCs w:val="22"/>
                          <w:lang w:bidi="ar-SA"/>
                        </w:rPr>
                      </w:pPr>
                      <w:r w:rsidRPr="007C5197">
                        <w:rPr>
                          <w:rFonts w:cstheme="minorHAnsi"/>
                          <w:szCs w:val="22"/>
                        </w:rPr>
                        <w:t>At least, 5 million farmers received agricultural extension services aimed at improving resiliency to climate change.</w:t>
                      </w:r>
                    </w:p>
                    <w:p w14:paraId="5057F4DB" w14:textId="0D4CC5EC" w:rsidR="002E3263" w:rsidRPr="007C5197" w:rsidRDefault="002E3263" w:rsidP="003C1E1F">
                      <w:pPr>
                        <w:pStyle w:val="ListParagraph"/>
                        <w:numPr>
                          <w:ilvl w:val="0"/>
                          <w:numId w:val="2"/>
                        </w:numPr>
                        <w:spacing w:after="0" w:line="240" w:lineRule="auto"/>
                        <w:jc w:val="both"/>
                        <w:rPr>
                          <w:szCs w:val="22"/>
                        </w:rPr>
                      </w:pPr>
                      <w:r w:rsidRPr="007C5197">
                        <w:rPr>
                          <w:rFonts w:cstheme="minorHAnsi"/>
                          <w:szCs w:val="22"/>
                        </w:rPr>
                        <w:t>Livestock production increases by 3% per year, and loss</w:t>
                      </w:r>
                      <w:r w:rsidRPr="007C5197">
                        <w:rPr>
                          <w:rFonts w:eastAsia="Times New Roman" w:cs="Times New Roman"/>
                          <w:szCs w:val="22"/>
                          <w:lang w:val="en-GB"/>
                        </w:rPr>
                        <w:t xml:space="preserve"> of livestock due to climate change decreased within 5% annually.</w:t>
                      </w:r>
                    </w:p>
                    <w:p w14:paraId="5BE11FD8" w14:textId="32880C77" w:rsidR="002E3263" w:rsidRPr="007C5197" w:rsidRDefault="002E3263" w:rsidP="003C1E1F">
                      <w:pPr>
                        <w:pStyle w:val="ListParagraph"/>
                        <w:numPr>
                          <w:ilvl w:val="0"/>
                          <w:numId w:val="2"/>
                        </w:numPr>
                        <w:spacing w:after="0" w:line="240" w:lineRule="auto"/>
                        <w:jc w:val="both"/>
                        <w:rPr>
                          <w:szCs w:val="22"/>
                        </w:rPr>
                      </w:pPr>
                      <w:r w:rsidRPr="007C5197">
                        <w:rPr>
                          <w:rFonts w:cstheme="minorHAnsi"/>
                          <w:iCs/>
                          <w:szCs w:val="22"/>
                          <w:lang w:val="en-GB"/>
                        </w:rPr>
                        <w:t>At least 50 enhanced rubber clones are expected to distribute to the planters to be planted in any AEZ from 2014 – 2018.</w:t>
                      </w:r>
                    </w:p>
                    <w:p w14:paraId="389E8F1A" w14:textId="1E5E69B7" w:rsidR="002E3263" w:rsidRPr="007C5197" w:rsidRDefault="002E3263" w:rsidP="003C1E1F">
                      <w:pPr>
                        <w:pStyle w:val="ListParagraph"/>
                        <w:numPr>
                          <w:ilvl w:val="0"/>
                          <w:numId w:val="2"/>
                        </w:numPr>
                        <w:spacing w:after="0" w:line="240" w:lineRule="auto"/>
                        <w:jc w:val="both"/>
                        <w:rPr>
                          <w:szCs w:val="22"/>
                        </w:rPr>
                      </w:pPr>
                      <w:r w:rsidRPr="007C5197">
                        <w:rPr>
                          <w:rFonts w:eastAsia="Times New Roman" w:cs="Times New Roman"/>
                          <w:szCs w:val="22"/>
                          <w:lang w:val="en-GB"/>
                        </w:rPr>
                        <w:t xml:space="preserve">3 REDD+ projects fully operate to obtain carbon credit, and </w:t>
                      </w:r>
                      <w:r w:rsidRPr="007C5197">
                        <w:rPr>
                          <w:rFonts w:cstheme="minorHAnsi"/>
                          <w:iCs/>
                          <w:szCs w:val="22"/>
                          <w:lang w:val="en-GB"/>
                        </w:rPr>
                        <w:t>10,000 hectares of forest rehabilitated to enhance carbon stock and biodiversity.</w:t>
                      </w:r>
                    </w:p>
                    <w:p w14:paraId="4B1715DF" w14:textId="4CF58635" w:rsidR="002E3263" w:rsidRPr="007C5197" w:rsidRDefault="002E3263" w:rsidP="0014044F">
                      <w:pPr>
                        <w:pStyle w:val="ListParagraph"/>
                        <w:numPr>
                          <w:ilvl w:val="0"/>
                          <w:numId w:val="2"/>
                        </w:numPr>
                        <w:spacing w:after="0" w:line="240" w:lineRule="auto"/>
                        <w:jc w:val="both"/>
                        <w:rPr>
                          <w:rFonts w:eastAsia="Calibri" w:cstheme="minorHAnsi"/>
                          <w:iCs/>
                          <w:szCs w:val="22"/>
                          <w:lang w:bidi="ar-SA"/>
                        </w:rPr>
                      </w:pPr>
                      <w:r w:rsidRPr="007C5197">
                        <w:rPr>
                          <w:rFonts w:cstheme="minorHAnsi"/>
                          <w:iCs/>
                          <w:szCs w:val="22"/>
                          <w:lang w:val="en-GB"/>
                        </w:rPr>
                        <w:t>Approximately 0.78M Ha of healthy mangrove forest and 0.068M Ha of flooded forest, and more than 300 of fish species and their critical habitats identified and protected.</w:t>
                      </w:r>
                    </w:p>
                    <w:p w14:paraId="324D2D98" w14:textId="77777777" w:rsidR="002E3263" w:rsidRPr="007C5197" w:rsidRDefault="002E3263" w:rsidP="007C5197">
                      <w:pPr>
                        <w:spacing w:after="0" w:line="240" w:lineRule="auto"/>
                        <w:jc w:val="both"/>
                        <w:rPr>
                          <w:szCs w:val="22"/>
                        </w:rPr>
                      </w:pPr>
                    </w:p>
                  </w:txbxContent>
                </v:textbox>
                <w10:wrap anchorx="margin"/>
              </v:roundrect>
            </w:pict>
          </mc:Fallback>
        </mc:AlternateContent>
      </w:r>
      <w:r>
        <w:rPr>
          <w:noProof/>
          <w:lang w:val="en-US" w:bidi="ar-SA"/>
        </w:rPr>
        <mc:AlternateContent>
          <mc:Choice Requires="wps">
            <w:drawing>
              <wp:anchor distT="0" distB="0" distL="114300" distR="114300" simplePos="0" relativeHeight="251664384" behindDoc="0" locked="0" layoutInCell="1" allowOverlap="1" wp14:anchorId="4CA52803" wp14:editId="43F97BCA">
                <wp:simplePos x="0" y="0"/>
                <wp:positionH relativeFrom="column">
                  <wp:posOffset>7910830</wp:posOffset>
                </wp:positionH>
                <wp:positionV relativeFrom="paragraph">
                  <wp:posOffset>57785</wp:posOffset>
                </wp:positionV>
                <wp:extent cx="1798320" cy="306705"/>
                <wp:effectExtent l="0" t="0" r="30480" b="23495"/>
                <wp:wrapNone/>
                <wp:docPr id="6" name="Rectangle 6"/>
                <wp:cNvGraphicFramePr/>
                <a:graphic xmlns:a="http://schemas.openxmlformats.org/drawingml/2006/main">
                  <a:graphicData uri="http://schemas.microsoft.com/office/word/2010/wordprocessingShape">
                    <wps:wsp>
                      <wps:cNvSpPr/>
                      <wps:spPr>
                        <a:xfrm>
                          <a:off x="0" y="0"/>
                          <a:ext cx="1798320" cy="306705"/>
                        </a:xfrm>
                        <a:prstGeom prst="rect">
                          <a:avLst/>
                        </a:prstGeom>
                        <a:solidFill>
                          <a:schemeClr val="accent5">
                            <a:lumMod val="50000"/>
                          </a:schemeClr>
                        </a:solidFill>
                        <a:ln>
                          <a:solidFill>
                            <a:schemeClr val="accent5">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0C06DD" w14:textId="77777777" w:rsidR="002E3263" w:rsidRPr="007C5197" w:rsidRDefault="002E3263" w:rsidP="00AF3100">
                            <w:pPr>
                              <w:jc w:val="center"/>
                              <w:rPr>
                                <w:b/>
                                <w:bCs/>
                                <w:caps/>
                                <w:sz w:val="24"/>
                                <w:szCs w:val="24"/>
                              </w:rPr>
                            </w:pPr>
                            <w:r w:rsidRPr="007C5197">
                              <w:rPr>
                                <w:b/>
                                <w:bCs/>
                                <w:caps/>
                                <w:sz w:val="24"/>
                                <w:szCs w:val="24"/>
                              </w:rPr>
                              <w:t>MAFF’s CCCSP Goals: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6" o:spid="_x0000_s1030" style="position:absolute;margin-left:622.9pt;margin-top:4.55pt;width:141.6pt;height:24.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umcH6ECAAAOBgAADgAAAGRycy9lMm9Eb2MueG1stFRRT9swEH6ftP9g+X0kKW2BihRVIKZJDBAw&#10;8ew6dhvJ9nm226T79Ts7aSgMbdK05cGxfXff3X2+u/OLViuyFc7XYEpaHOWUCMOhqs2qpN+erj+d&#10;UuIDMxVTYERJd8LTi/nHD+eNnYkRrEFVwhEEMX7W2JKuQ7CzLPN8LTTzR2CFQaEEp1nAo1tllWMN&#10;omuVjfJ8mjXgKuuAC+/x9qoT0nnCl1LwcCelF4GokmJsIa0urcu4ZvNzNls5Ztc178NgfxGFZrVB&#10;pwPUFQuMbFz9C5SuuQMPMhxx0BlIWXORcsBsivxNNo9rZkXKBcnxdqDJ/ztYfru9d6SuSjqlxDCN&#10;T/SApDGzUoJMIz2N9TPUerT3rj953MZcW+l0/GMWpE2U7gZKRRsIx8vi5Oz0eITMc5Qd59OTfBJB&#10;sxdr63z4LECTuCmpQ++JSba98aFT3atEZx5UXV3XSqVDLBNxqRzZMnxgxrkwYZLM1UZ/haq7n+T4&#10;9W5TZUWTFMQrNGX+qwPMOXrIIqEdhWkXdkpEv8o8CIkvgaSNUgZDpIfJFZ1ozSrxp9wSYESWyNaA&#10;3QO8R1zRU9TrR1ORWmgwzn8XWPdWg0XyDCYMxro24N4DUGHw3OnvSeqoiSyFdtmmKh3HGOPNEqod&#10;Vq6DrqW95dc1FtAN8+GeOexhrDmcS+EOF6mgKSn0O0rW4H68dx/1sbVQSkmDM6Gk/vuGOUGJ+mKw&#10;6c6K8TgOkXQYT05iXbtDyfJQYjb6ErAqC5yAlqdt1A9qv5UO9DOOr0X0iiJmOPouKQ9uf7gM3azC&#10;AcjFYpHUcHBYFm7Mo+URPPIcG+SpfWbO9l0UsP9uYT8/2OxNM3W60dLAYhNA1qnTXnjtXwCHTmqT&#10;fkDGqXZ4TlovY3z+EwAA//8DAFBLAwQUAAYACAAAACEACmsS3OEAAAAKAQAADwAAAGRycy9kb3du&#10;cmV2LnhtbEyPwU7DMBBE70j8g7VI3KiTqAEa4lRQgVBVOLQgpN7ceIkD8TqK3Tb8PdsTHEczmnlT&#10;zkfXiQMOofWkIJ0kIJBqb1pqFLy/PV3dgghRk9GdJ1TwgwHm1flZqQvjj7TGwyY2gksoFFqBjbEv&#10;pAy1RafDxPdI7H36wenIcmikGfSRy10nsyS5lk63xAtW97iwWH9v9k7B8jG12evDy/ZDLurVs/va&#10;2nW+VOryYry/AxFxjH9hOOEzOlTMtPN7MkF0rLNpzuxRwSwFcQrk2Yzf7RTkN1OQVSn/X6h+AQAA&#10;//8DAFBLAQItABQABgAIAAAAIQDkmcPA+wAAAOEBAAATAAAAAAAAAAAAAAAAAAAAAABbQ29udGVu&#10;dF9UeXBlc10ueG1sUEsBAi0AFAAGAAgAAAAhACOyauHXAAAAlAEAAAsAAAAAAAAAAAAAAAAALAEA&#10;AF9yZWxzLy5yZWxzUEsBAi0AFAAGAAgAAAAhABrpnB+hAgAADgYAAA4AAAAAAAAAAAAAAAAALAIA&#10;AGRycy9lMm9Eb2MueG1sUEsBAi0AFAAGAAgAAAAhAAprEtzhAAAACgEAAA8AAAAAAAAAAAAAAAAA&#10;+QQAAGRycy9kb3ducmV2LnhtbFBLBQYAAAAABAAEAPMAAAAHBgAAAAA=&#10;" fillcolor="#1f3763 [1608]" strokecolor="#1f3763 [1608]" strokeweight="1pt">
                <v:textbox>
                  <w:txbxContent>
                    <w:p w14:paraId="500C06DD" w14:textId="77777777" w:rsidR="002E3263" w:rsidRPr="007C5197" w:rsidRDefault="002E3263" w:rsidP="00AF3100">
                      <w:pPr>
                        <w:jc w:val="center"/>
                        <w:rPr>
                          <w:b/>
                          <w:bCs/>
                          <w:caps/>
                          <w:sz w:val="24"/>
                          <w:szCs w:val="24"/>
                        </w:rPr>
                      </w:pPr>
                      <w:r w:rsidRPr="007C5197">
                        <w:rPr>
                          <w:b/>
                          <w:bCs/>
                          <w:caps/>
                          <w:sz w:val="24"/>
                          <w:szCs w:val="24"/>
                        </w:rPr>
                        <w:t>MAFF’s CCCSP Goals:</w:t>
                      </w:r>
                    </w:p>
                  </w:txbxContent>
                </v:textbox>
              </v:rect>
            </w:pict>
          </mc:Fallback>
        </mc:AlternateContent>
      </w:r>
      <w:r>
        <w:rPr>
          <w:noProof/>
          <w:lang w:val="en-US" w:bidi="ar-SA"/>
        </w:rPr>
        <mc:AlternateContent>
          <mc:Choice Requires="wps">
            <w:drawing>
              <wp:anchor distT="0" distB="0" distL="114300" distR="114300" simplePos="0" relativeHeight="251665408" behindDoc="0" locked="0" layoutInCell="1" allowOverlap="1" wp14:anchorId="5EBD8665" wp14:editId="7A91AE2B">
                <wp:simplePos x="0" y="0"/>
                <wp:positionH relativeFrom="margin">
                  <wp:posOffset>16510</wp:posOffset>
                </wp:positionH>
                <wp:positionV relativeFrom="paragraph">
                  <wp:posOffset>71120</wp:posOffset>
                </wp:positionV>
                <wp:extent cx="2707640" cy="306705"/>
                <wp:effectExtent l="0" t="0" r="35560" b="23495"/>
                <wp:wrapNone/>
                <wp:docPr id="7" name="Rectangle 7"/>
                <wp:cNvGraphicFramePr/>
                <a:graphic xmlns:a="http://schemas.openxmlformats.org/drawingml/2006/main">
                  <a:graphicData uri="http://schemas.microsoft.com/office/word/2010/wordprocessingShape">
                    <wps:wsp>
                      <wps:cNvSpPr/>
                      <wps:spPr>
                        <a:xfrm>
                          <a:off x="0" y="0"/>
                          <a:ext cx="2707640" cy="306705"/>
                        </a:xfrm>
                        <a:prstGeom prst="rect">
                          <a:avLst/>
                        </a:prstGeom>
                        <a:solidFill>
                          <a:schemeClr val="accent5">
                            <a:lumMod val="50000"/>
                          </a:schemeClr>
                        </a:solidFill>
                        <a:ln>
                          <a:solidFill>
                            <a:schemeClr val="accent5">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02F953" w14:textId="46229AEF" w:rsidR="002E3263" w:rsidRPr="007C5197" w:rsidRDefault="002E3263" w:rsidP="00AF3100">
                            <w:pPr>
                              <w:jc w:val="center"/>
                              <w:rPr>
                                <w:b/>
                                <w:bCs/>
                                <w:caps/>
                                <w:sz w:val="24"/>
                                <w:szCs w:val="24"/>
                              </w:rPr>
                            </w:pPr>
                            <w:r w:rsidRPr="007C5197">
                              <w:rPr>
                                <w:b/>
                                <w:bCs/>
                                <w:caps/>
                                <w:sz w:val="24"/>
                                <w:szCs w:val="24"/>
                              </w:rPr>
                              <w:t>The Expected Main Outcomes: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ect id="Rectangle 7" o:spid="_x0000_s1031" style="position:absolute;margin-left:1.3pt;margin-top:5.6pt;width:213.2pt;height:24.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a2b1p8CAAAOBgAADgAAAGRycy9lMm9Eb2MueG1stFRRb9sgEH6ftP+AeF/tZE2zRXGqqFWnSV0b&#10;tZ36TDDEloBjQGJnv34HdtysizZp2vyAOe7uO+7j7uaXrVZkJ5yvwRR0dJZTIgyHsjabgn59unn3&#10;gRIfmCmZAiMKuheeXi7evpk3dibGUIEqhSMIYvyssQWtQrCzLPO8Epr5M7DCoFKC0yyg6DZZ6ViD&#10;6Fpl4zy/yBpwpXXAhfd4et0p6SLhSyl4uJfSi0BUQfFuIa0ureu4Zos5m20cs1XN+2uwv7iFZrXB&#10;oAPUNQuMbF39C5SuuQMPMpxx0BlIWXORcsBsRvmrbB4rZkXKBcnxdqDJ/ztYfrdbOVKXBZ1SYpjG&#10;J3pA0pjZKEGmkZ7G+hlaPdqV6yWP25hrK52Of8yCtInS/UCpaAPheDie5tOLc2Seo+59fjHNJxE0&#10;e/G2zodPAjSJm4I6jJ6YZLtbHzrTg0kM5kHV5U2tVBJimYgr5ciO4QMzzoUJk+SutvoLlN35JMev&#10;D5sqK7qkS/yEpsx/DYA5xwhZJLSjMO3CXokYV5kHIfElImkpg+Gmx8mNOlXFSvGn3BJgRJbI1oDd&#10;A5wibtRT1NtHV5FaaHDOf3ex7q0GjxQZTBicdW3AnQJQYYjc2R9I6qiJLIV23aYqTdUTT9ZQ7rFy&#10;HXQt7S2/qbGAbpkPK+awh7HmcC6Fe1ykgqag0O8oqcB9P3Ue7bG1UEtJgzOhoP7bljlBifpssOk+&#10;js5jKYcknE+mYxTcsWZ9rDFbfQVYlSOcgJanbbQP6rCVDvQzjq9ljIoqZjjGLigP7iBchW5W4QDk&#10;YrlMZjg4LAu35tHyCB55jg3y1D4zZ/suCth/d3CYH2z2qpk62+hpYLkNIOvUaS+89i+AQye1ST8g&#10;41Q7lpPVyxhf/AAAAP//AwBQSwMEFAAGAAgAAAAhANZenFPfAAAABwEAAA8AAABkcnMvZG93bnJl&#10;di54bWxMj8FOwzAQRO9I/IO1SNyok4hUNMSpoAKhinJoqSr15sZLHIjXUey24e9ZTnCcndHM23I+&#10;uk6ccAitJwXpJAGBVHvTUqNg+/58cwciRE1Gd55QwTcGmFeXF6UujD/TGk+b2AguoVBoBTbGvpAy&#10;1BadDhPfI7H34QenI8uhkWbQZy53ncySZCqdbokXrO5xYbH+2hydguVTarO3x9V+Jxf164v73Nt1&#10;vlTq+mp8uAcRcYx/YfjFZ3SomOngj2SC6BRkUw7yOc1AsH2bzfi1g4J8loOsSvmfv/oBAAD//wMA&#10;UEsBAi0AFAAGAAgAAAAhAOSZw8D7AAAA4QEAABMAAAAAAAAAAAAAAAAAAAAAAFtDb250ZW50X1R5&#10;cGVzXS54bWxQSwECLQAUAAYACAAAACEAI7Jq4dcAAACUAQAACwAAAAAAAAAAAAAAAAAsAQAAX3Jl&#10;bHMvLnJlbHNQSwECLQAUAAYACAAAACEAga2b1p8CAAAOBgAADgAAAAAAAAAAAAAAAAAsAgAAZHJz&#10;L2Uyb0RvYy54bWxQSwECLQAUAAYACAAAACEA1l6cU98AAAAHAQAADwAAAAAAAAAAAAAAAAD3BAAA&#10;ZHJzL2Rvd25yZXYueG1sUEsFBgAAAAAEAAQA8wAAAAMGAAAAAA==&#10;" fillcolor="#1f3763 [1608]" strokecolor="#1f3763 [1608]" strokeweight="1pt">
                <v:textbox>
                  <w:txbxContent>
                    <w:p w14:paraId="0302F953" w14:textId="46229AEF" w:rsidR="002E3263" w:rsidRPr="007C5197" w:rsidRDefault="002E3263" w:rsidP="00AF3100">
                      <w:pPr>
                        <w:jc w:val="center"/>
                        <w:rPr>
                          <w:b/>
                          <w:bCs/>
                          <w:caps/>
                          <w:sz w:val="24"/>
                          <w:szCs w:val="24"/>
                        </w:rPr>
                      </w:pPr>
                      <w:r w:rsidRPr="007C5197">
                        <w:rPr>
                          <w:b/>
                          <w:bCs/>
                          <w:caps/>
                          <w:sz w:val="24"/>
                          <w:szCs w:val="24"/>
                        </w:rPr>
                        <w:t>The Expected Main Outcomes:</w:t>
                      </w:r>
                    </w:p>
                  </w:txbxContent>
                </v:textbox>
                <w10:wrap anchorx="margin"/>
              </v:rect>
            </w:pict>
          </mc:Fallback>
        </mc:AlternateContent>
      </w:r>
      <w:r>
        <w:rPr>
          <w:noProof/>
          <w:lang w:val="en-US" w:bidi="ar-SA"/>
        </w:rPr>
        <mc:AlternateContent>
          <mc:Choice Requires="wps">
            <w:drawing>
              <wp:anchor distT="0" distB="0" distL="114300" distR="114300" simplePos="0" relativeHeight="251662336" behindDoc="0" locked="0" layoutInCell="1" allowOverlap="1" wp14:anchorId="2CEE6535" wp14:editId="6A1F1631">
                <wp:simplePos x="0" y="0"/>
                <wp:positionH relativeFrom="margin">
                  <wp:posOffset>7908290</wp:posOffset>
                </wp:positionH>
                <wp:positionV relativeFrom="paragraph">
                  <wp:posOffset>59055</wp:posOffset>
                </wp:positionV>
                <wp:extent cx="6881495" cy="2627630"/>
                <wp:effectExtent l="0" t="0" r="27305" b="13970"/>
                <wp:wrapNone/>
                <wp:docPr id="4" name="Rounded Rectangle 4"/>
                <wp:cNvGraphicFramePr/>
                <a:graphic xmlns:a="http://schemas.openxmlformats.org/drawingml/2006/main">
                  <a:graphicData uri="http://schemas.microsoft.com/office/word/2010/wordprocessingShape">
                    <wps:wsp>
                      <wps:cNvSpPr/>
                      <wps:spPr>
                        <a:xfrm>
                          <a:off x="0" y="0"/>
                          <a:ext cx="6881495" cy="2627630"/>
                        </a:xfrm>
                        <a:prstGeom prst="roundRect">
                          <a:avLst>
                            <a:gd name="adj" fmla="val 0"/>
                          </a:avLst>
                        </a:prstGeom>
                        <a:solidFill>
                          <a:srgbClr val="0070C0"/>
                        </a:solidFill>
                        <a:ln>
                          <a:solidFill>
                            <a:srgbClr val="0070C0"/>
                          </a:solidFill>
                        </a:ln>
                      </wps:spPr>
                      <wps:style>
                        <a:lnRef idx="1">
                          <a:schemeClr val="accent6"/>
                        </a:lnRef>
                        <a:fillRef idx="3">
                          <a:schemeClr val="accent6"/>
                        </a:fillRef>
                        <a:effectRef idx="2">
                          <a:schemeClr val="accent6"/>
                        </a:effectRef>
                        <a:fontRef idx="minor">
                          <a:schemeClr val="lt1"/>
                        </a:fontRef>
                      </wps:style>
                      <wps:txbx>
                        <w:txbxContent>
                          <w:p w14:paraId="2CE01EFA" w14:textId="77777777" w:rsidR="002E3263" w:rsidRDefault="002E3263" w:rsidP="00006ADE">
                            <w:pPr>
                              <w:spacing w:after="0" w:line="240" w:lineRule="auto"/>
                              <w:rPr>
                                <w:rFonts w:cstheme="minorHAnsi"/>
                                <w:sz w:val="2"/>
                                <w:szCs w:val="18"/>
                              </w:rPr>
                            </w:pPr>
                          </w:p>
                          <w:p w14:paraId="5FD6A1C9" w14:textId="77777777" w:rsidR="002E3263" w:rsidRDefault="002E3263" w:rsidP="00006ADE">
                            <w:pPr>
                              <w:spacing w:after="0" w:line="240" w:lineRule="auto"/>
                              <w:rPr>
                                <w:rFonts w:cstheme="minorHAnsi"/>
                                <w:sz w:val="2"/>
                                <w:szCs w:val="18"/>
                              </w:rPr>
                            </w:pPr>
                          </w:p>
                          <w:p w14:paraId="4809769C" w14:textId="77777777" w:rsidR="002E3263" w:rsidRDefault="002E3263" w:rsidP="00006ADE">
                            <w:pPr>
                              <w:spacing w:after="0" w:line="240" w:lineRule="auto"/>
                              <w:rPr>
                                <w:rFonts w:cstheme="minorHAnsi"/>
                                <w:sz w:val="2"/>
                                <w:szCs w:val="18"/>
                              </w:rPr>
                            </w:pPr>
                          </w:p>
                          <w:p w14:paraId="2E18094D" w14:textId="77777777" w:rsidR="002E3263" w:rsidRDefault="002E3263" w:rsidP="00006ADE">
                            <w:pPr>
                              <w:spacing w:after="0" w:line="240" w:lineRule="auto"/>
                              <w:rPr>
                                <w:rFonts w:cstheme="minorHAnsi"/>
                                <w:sz w:val="2"/>
                                <w:szCs w:val="18"/>
                              </w:rPr>
                            </w:pPr>
                          </w:p>
                          <w:p w14:paraId="6B29A583" w14:textId="77777777" w:rsidR="002E3263" w:rsidRDefault="002E3263" w:rsidP="00006ADE">
                            <w:pPr>
                              <w:spacing w:after="0" w:line="240" w:lineRule="auto"/>
                              <w:rPr>
                                <w:rFonts w:cstheme="minorHAnsi"/>
                                <w:sz w:val="2"/>
                                <w:szCs w:val="18"/>
                              </w:rPr>
                            </w:pPr>
                          </w:p>
                          <w:p w14:paraId="37BF8AED" w14:textId="77777777" w:rsidR="002E3263" w:rsidRDefault="002E3263" w:rsidP="00006ADE">
                            <w:pPr>
                              <w:spacing w:after="0" w:line="240" w:lineRule="auto"/>
                              <w:rPr>
                                <w:rFonts w:cstheme="minorHAnsi"/>
                                <w:sz w:val="2"/>
                                <w:szCs w:val="18"/>
                              </w:rPr>
                            </w:pPr>
                          </w:p>
                          <w:p w14:paraId="4A417526" w14:textId="77777777" w:rsidR="002E3263" w:rsidRDefault="002E3263" w:rsidP="00006ADE">
                            <w:pPr>
                              <w:spacing w:after="0" w:line="240" w:lineRule="auto"/>
                              <w:rPr>
                                <w:rFonts w:cstheme="minorHAnsi"/>
                                <w:sz w:val="2"/>
                                <w:szCs w:val="18"/>
                              </w:rPr>
                            </w:pPr>
                          </w:p>
                          <w:p w14:paraId="4C37FE7B" w14:textId="77777777" w:rsidR="002E3263" w:rsidRDefault="002E3263" w:rsidP="00006ADE">
                            <w:pPr>
                              <w:spacing w:after="0" w:line="240" w:lineRule="auto"/>
                              <w:rPr>
                                <w:rFonts w:cstheme="minorHAnsi"/>
                                <w:sz w:val="2"/>
                                <w:szCs w:val="18"/>
                              </w:rPr>
                            </w:pPr>
                          </w:p>
                          <w:p w14:paraId="1B2AA00F" w14:textId="77777777" w:rsidR="002E3263" w:rsidRDefault="002E3263" w:rsidP="00006ADE">
                            <w:pPr>
                              <w:spacing w:after="0" w:line="240" w:lineRule="auto"/>
                              <w:rPr>
                                <w:rFonts w:cstheme="minorHAnsi"/>
                                <w:sz w:val="2"/>
                                <w:szCs w:val="18"/>
                              </w:rPr>
                            </w:pPr>
                          </w:p>
                          <w:p w14:paraId="4D4B1E17" w14:textId="77777777" w:rsidR="002E3263" w:rsidRDefault="002E3263" w:rsidP="00006ADE">
                            <w:pPr>
                              <w:spacing w:after="0" w:line="240" w:lineRule="auto"/>
                              <w:rPr>
                                <w:rFonts w:cstheme="minorHAnsi"/>
                                <w:sz w:val="2"/>
                                <w:szCs w:val="18"/>
                              </w:rPr>
                            </w:pPr>
                          </w:p>
                          <w:p w14:paraId="55CE2C80" w14:textId="77777777" w:rsidR="002E3263" w:rsidRDefault="002E3263" w:rsidP="00006ADE">
                            <w:pPr>
                              <w:spacing w:after="0" w:line="240" w:lineRule="auto"/>
                              <w:rPr>
                                <w:rFonts w:cstheme="minorHAnsi"/>
                                <w:sz w:val="2"/>
                                <w:szCs w:val="18"/>
                              </w:rPr>
                            </w:pPr>
                          </w:p>
                          <w:p w14:paraId="618E03AA" w14:textId="77777777" w:rsidR="002E3263" w:rsidRDefault="002E3263" w:rsidP="00006ADE">
                            <w:pPr>
                              <w:spacing w:after="0" w:line="240" w:lineRule="auto"/>
                              <w:rPr>
                                <w:rFonts w:cstheme="minorHAnsi"/>
                                <w:sz w:val="2"/>
                                <w:szCs w:val="18"/>
                              </w:rPr>
                            </w:pPr>
                          </w:p>
                          <w:p w14:paraId="202F7072" w14:textId="77777777" w:rsidR="002E3263" w:rsidRDefault="002E3263" w:rsidP="00006ADE">
                            <w:pPr>
                              <w:spacing w:after="0" w:line="240" w:lineRule="auto"/>
                              <w:rPr>
                                <w:rFonts w:cstheme="minorHAnsi"/>
                                <w:sz w:val="2"/>
                                <w:szCs w:val="18"/>
                              </w:rPr>
                            </w:pPr>
                          </w:p>
                          <w:p w14:paraId="56F9772A" w14:textId="77777777" w:rsidR="002E3263" w:rsidRDefault="002E3263" w:rsidP="00006ADE">
                            <w:pPr>
                              <w:spacing w:after="0" w:line="240" w:lineRule="auto"/>
                              <w:rPr>
                                <w:rFonts w:cstheme="minorHAnsi"/>
                                <w:sz w:val="2"/>
                                <w:szCs w:val="18"/>
                              </w:rPr>
                            </w:pPr>
                          </w:p>
                          <w:p w14:paraId="3B5D777A" w14:textId="77777777" w:rsidR="002E3263" w:rsidRDefault="002E3263" w:rsidP="00006ADE">
                            <w:pPr>
                              <w:spacing w:after="0" w:line="240" w:lineRule="auto"/>
                              <w:rPr>
                                <w:rFonts w:cstheme="minorHAnsi"/>
                                <w:sz w:val="2"/>
                                <w:szCs w:val="18"/>
                              </w:rPr>
                            </w:pPr>
                          </w:p>
                          <w:p w14:paraId="0BBD4868" w14:textId="77777777" w:rsidR="002E3263" w:rsidRDefault="002E3263" w:rsidP="00006ADE">
                            <w:pPr>
                              <w:spacing w:after="0" w:line="240" w:lineRule="auto"/>
                              <w:rPr>
                                <w:rFonts w:cstheme="minorHAnsi"/>
                                <w:sz w:val="2"/>
                                <w:szCs w:val="18"/>
                              </w:rPr>
                            </w:pPr>
                          </w:p>
                          <w:p w14:paraId="778F8363" w14:textId="77777777" w:rsidR="002E3263" w:rsidRDefault="002E3263" w:rsidP="00006ADE">
                            <w:pPr>
                              <w:spacing w:after="0" w:line="240" w:lineRule="auto"/>
                              <w:rPr>
                                <w:rFonts w:cstheme="minorHAnsi"/>
                                <w:sz w:val="2"/>
                                <w:szCs w:val="18"/>
                              </w:rPr>
                            </w:pPr>
                          </w:p>
                          <w:p w14:paraId="57B0635A" w14:textId="77777777" w:rsidR="002E3263" w:rsidRDefault="002E3263" w:rsidP="00006ADE">
                            <w:pPr>
                              <w:spacing w:after="0" w:line="240" w:lineRule="auto"/>
                              <w:rPr>
                                <w:rFonts w:cstheme="minorHAnsi"/>
                                <w:sz w:val="2"/>
                                <w:szCs w:val="18"/>
                              </w:rPr>
                            </w:pPr>
                          </w:p>
                          <w:p w14:paraId="2D111DDC" w14:textId="77777777" w:rsidR="002E3263" w:rsidRDefault="002E3263" w:rsidP="00006ADE">
                            <w:pPr>
                              <w:spacing w:after="0" w:line="240" w:lineRule="auto"/>
                              <w:rPr>
                                <w:rFonts w:cstheme="minorHAnsi"/>
                                <w:sz w:val="2"/>
                                <w:szCs w:val="18"/>
                              </w:rPr>
                            </w:pPr>
                          </w:p>
                          <w:p w14:paraId="4C79A857" w14:textId="77777777" w:rsidR="002E3263" w:rsidRPr="00174CFF" w:rsidRDefault="002E3263" w:rsidP="00006ADE">
                            <w:pPr>
                              <w:spacing w:after="0" w:line="240" w:lineRule="auto"/>
                              <w:rPr>
                                <w:rFonts w:cstheme="minorHAnsi"/>
                                <w:sz w:val="2"/>
                                <w:szCs w:val="18"/>
                              </w:rPr>
                            </w:pPr>
                          </w:p>
                          <w:p w14:paraId="59DBF3E7"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ensure food security and farmers' livelihood improvement through an increase of crop production, agro-industry at 10% per annum.</w:t>
                            </w:r>
                          </w:p>
                          <w:p w14:paraId="6628CFC4"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enhance sustainable natural rubber development by focusing on climate change’s adaptation and mitigation measures.</w:t>
                            </w:r>
                          </w:p>
                          <w:p w14:paraId="46B76CCB"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increase sustainable livestock production (3% p.a.) and animal health control, and contribute to reduce 1% greenhouse gases emission from animal production after 2015.</w:t>
                            </w:r>
                          </w:p>
                          <w:p w14:paraId="05D57261"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enhance sustainable forest management through forestation and reduce emission from forest degradation and deforestation, to obtain carbon credit, and to enhance forestry communities by ensuring zero balance deforestation by 2020, and</w:t>
                            </w:r>
                          </w:p>
                          <w:p w14:paraId="6891A36A"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 xml:space="preserve">Enhance management, conservation and development of fishery resource in a sustainable manner through strengthening capacity, taking appropriate actions and actively participating to deal with climate </w:t>
                            </w:r>
                            <w:proofErr w:type="gramStart"/>
                            <w:r w:rsidRPr="007C5197">
                              <w:rPr>
                                <w:rFonts w:cstheme="minorHAnsi"/>
                                <w:szCs w:val="22"/>
                              </w:rPr>
                              <w:t>change .</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4" o:spid="_x0000_s1032" style="position:absolute;margin-left:622.7pt;margin-top:4.65pt;width:541.85pt;height:206.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86dG6ECAADRBQAADgAAAGRycy9lMm9Eb2MueG1srFTfTxsxDH6ftP8hyvu4XikFKq6oKmKahKAC&#10;Jp7TXNLelMRZkvau++vn5H6UbUhIaC93duzPsb/YvrputCJ74XwFpqD5yYgSYTiUldkU9Pvz7ZcL&#10;SnxgpmQKjCjoQXh6Pf/86aq2MzGGLahSOIJBjJ/VtqDbEOwsyzzfCs38CVhh0CjBaRZQdZusdKzG&#10;6Fpl49FomtXgSuuAC+/x9KY10nmKL6Xg4UFKLwJRBcXcQvq69F3Hbza/YrONY3Zb8S4N9oEsNKsM&#10;XjqEumGBkZ2r/gmlK+7AgwwnHHQGUlZcpBqwmnz0VzVPW2ZFqgXJ8Xagyf+/sPx+v3KkKgs6ocQw&#10;jU/0CDtTipI8InnMbJQgk0hTbf0MvZ/synWaRzHW3Ein4x+rIU2i9jBQK5pAOB5OLy7yyeUZJRxt&#10;4+n4fHqayM+OcOt8+CpAkygU1MU0Yg6JV7a/8yERXHZpsvIHJVIrfK49U6SP1jli3D5eRHlQVXlb&#10;KZUUt1kvlSMIwzxH56NlD/7DTZmPIfHqCM0iYS1FSQoHJWJAZR6FRMaRlDyVlnpdDAkxzoUJ00h5&#10;ioTeESYx+QF4+j6w849QkeZgAI/fBw+IdDOYMIB1ZcC9FUCFvEtZtv49A23dkYLQrJvUaqm4eLKG&#10;8oDt56CdS2/5bYWPf8d8WDGHL4sji8slPOBHKqgLCp1EyRbcr7fOoz/OB1opqXGwC+p/7pgTlKhv&#10;BifnMp9M4iZIyuTsfIyKe21Zv7aYnV4CtkmOa8zyJEb/oHpROtAvuIMW8VY0McPx7oKGXlyGdt3g&#10;DuNisUhOOPuWhTvzZHnfBbFbn5sX5mzX/wFH5x76FcBmqbHbpjj6xvcxsNgFkFWIxiOrnYJ7IzVS&#10;t+PiYnqtJ6/jJp7/BgAA//8DAFBLAwQUAAYACAAAACEA7+NzWeAAAAALAQAADwAAAGRycy9kb3du&#10;cmV2LnhtbEyPwU7DMBBE70j8g7VI3KgTJyAa4lQVUi8cKA3l7sZLnBKvQ+y0ga/HnOA42qeZt+Vq&#10;tj074eg7RxLSRQIMqXG6o1bC/nVzcw/MB0Va9Y5Qwhd6WFWXF6UqtDvTDk91aFksIV8oCSaEoeDc&#10;Nwat8gs3IMXbuxutCjGOLdejOsdy23ORJHfcqo7iglEDPhpsPurJStjUn0m+Xe/fnr4ngc8mPW5f&#10;8Cjl9dW8fgAWcA5/MPzqR3WootPBTaQ962MW+W0eWQnLDFgERCaWKbCDhFxkKfCq5P9/qH4AAAD/&#10;/wMAUEsBAi0AFAAGAAgAAAAhAOSZw8D7AAAA4QEAABMAAAAAAAAAAAAAAAAAAAAAAFtDb250ZW50&#10;X1R5cGVzXS54bWxQSwECLQAUAAYACAAAACEAI7Jq4dcAAACUAQAACwAAAAAAAAAAAAAAAAAsAQAA&#10;X3JlbHMvLnJlbHNQSwECLQAUAAYACAAAACEAs86dG6ECAADRBQAADgAAAAAAAAAAAAAAAAAsAgAA&#10;ZHJzL2Uyb0RvYy54bWxQSwECLQAUAAYACAAAACEA7+NzWeAAAAALAQAADwAAAAAAAAAAAAAAAAD5&#10;BAAAZHJzL2Rvd25yZXYueG1sUEsFBgAAAAAEAAQA8wAAAAYGAAAAAA==&#10;" fillcolor="#0070c0" strokecolor="#0070c0" strokeweight=".5pt">
                <v:stroke joinstyle="miter"/>
                <v:textbox>
                  <w:txbxContent>
                    <w:p w14:paraId="2CE01EFA" w14:textId="77777777" w:rsidR="002E3263" w:rsidRDefault="002E3263" w:rsidP="00006ADE">
                      <w:pPr>
                        <w:spacing w:after="0" w:line="240" w:lineRule="auto"/>
                        <w:rPr>
                          <w:rFonts w:cstheme="minorHAnsi"/>
                          <w:sz w:val="2"/>
                          <w:szCs w:val="18"/>
                        </w:rPr>
                      </w:pPr>
                    </w:p>
                    <w:p w14:paraId="5FD6A1C9" w14:textId="77777777" w:rsidR="002E3263" w:rsidRDefault="002E3263" w:rsidP="00006ADE">
                      <w:pPr>
                        <w:spacing w:after="0" w:line="240" w:lineRule="auto"/>
                        <w:rPr>
                          <w:rFonts w:cstheme="minorHAnsi"/>
                          <w:sz w:val="2"/>
                          <w:szCs w:val="18"/>
                        </w:rPr>
                      </w:pPr>
                    </w:p>
                    <w:p w14:paraId="4809769C" w14:textId="77777777" w:rsidR="002E3263" w:rsidRDefault="002E3263" w:rsidP="00006ADE">
                      <w:pPr>
                        <w:spacing w:after="0" w:line="240" w:lineRule="auto"/>
                        <w:rPr>
                          <w:rFonts w:cstheme="minorHAnsi"/>
                          <w:sz w:val="2"/>
                          <w:szCs w:val="18"/>
                        </w:rPr>
                      </w:pPr>
                    </w:p>
                    <w:p w14:paraId="2E18094D" w14:textId="77777777" w:rsidR="002E3263" w:rsidRDefault="002E3263" w:rsidP="00006ADE">
                      <w:pPr>
                        <w:spacing w:after="0" w:line="240" w:lineRule="auto"/>
                        <w:rPr>
                          <w:rFonts w:cstheme="minorHAnsi"/>
                          <w:sz w:val="2"/>
                          <w:szCs w:val="18"/>
                        </w:rPr>
                      </w:pPr>
                    </w:p>
                    <w:p w14:paraId="6B29A583" w14:textId="77777777" w:rsidR="002E3263" w:rsidRDefault="002E3263" w:rsidP="00006ADE">
                      <w:pPr>
                        <w:spacing w:after="0" w:line="240" w:lineRule="auto"/>
                        <w:rPr>
                          <w:rFonts w:cstheme="minorHAnsi"/>
                          <w:sz w:val="2"/>
                          <w:szCs w:val="18"/>
                        </w:rPr>
                      </w:pPr>
                    </w:p>
                    <w:p w14:paraId="37BF8AED" w14:textId="77777777" w:rsidR="002E3263" w:rsidRDefault="002E3263" w:rsidP="00006ADE">
                      <w:pPr>
                        <w:spacing w:after="0" w:line="240" w:lineRule="auto"/>
                        <w:rPr>
                          <w:rFonts w:cstheme="minorHAnsi"/>
                          <w:sz w:val="2"/>
                          <w:szCs w:val="18"/>
                        </w:rPr>
                      </w:pPr>
                    </w:p>
                    <w:p w14:paraId="4A417526" w14:textId="77777777" w:rsidR="002E3263" w:rsidRDefault="002E3263" w:rsidP="00006ADE">
                      <w:pPr>
                        <w:spacing w:after="0" w:line="240" w:lineRule="auto"/>
                        <w:rPr>
                          <w:rFonts w:cstheme="minorHAnsi"/>
                          <w:sz w:val="2"/>
                          <w:szCs w:val="18"/>
                        </w:rPr>
                      </w:pPr>
                    </w:p>
                    <w:p w14:paraId="4C37FE7B" w14:textId="77777777" w:rsidR="002E3263" w:rsidRDefault="002E3263" w:rsidP="00006ADE">
                      <w:pPr>
                        <w:spacing w:after="0" w:line="240" w:lineRule="auto"/>
                        <w:rPr>
                          <w:rFonts w:cstheme="minorHAnsi"/>
                          <w:sz w:val="2"/>
                          <w:szCs w:val="18"/>
                        </w:rPr>
                      </w:pPr>
                    </w:p>
                    <w:p w14:paraId="1B2AA00F" w14:textId="77777777" w:rsidR="002E3263" w:rsidRDefault="002E3263" w:rsidP="00006ADE">
                      <w:pPr>
                        <w:spacing w:after="0" w:line="240" w:lineRule="auto"/>
                        <w:rPr>
                          <w:rFonts w:cstheme="minorHAnsi"/>
                          <w:sz w:val="2"/>
                          <w:szCs w:val="18"/>
                        </w:rPr>
                      </w:pPr>
                    </w:p>
                    <w:p w14:paraId="4D4B1E17" w14:textId="77777777" w:rsidR="002E3263" w:rsidRDefault="002E3263" w:rsidP="00006ADE">
                      <w:pPr>
                        <w:spacing w:after="0" w:line="240" w:lineRule="auto"/>
                        <w:rPr>
                          <w:rFonts w:cstheme="minorHAnsi"/>
                          <w:sz w:val="2"/>
                          <w:szCs w:val="18"/>
                        </w:rPr>
                      </w:pPr>
                    </w:p>
                    <w:p w14:paraId="55CE2C80" w14:textId="77777777" w:rsidR="002E3263" w:rsidRDefault="002E3263" w:rsidP="00006ADE">
                      <w:pPr>
                        <w:spacing w:after="0" w:line="240" w:lineRule="auto"/>
                        <w:rPr>
                          <w:rFonts w:cstheme="minorHAnsi"/>
                          <w:sz w:val="2"/>
                          <w:szCs w:val="18"/>
                        </w:rPr>
                      </w:pPr>
                    </w:p>
                    <w:p w14:paraId="618E03AA" w14:textId="77777777" w:rsidR="002E3263" w:rsidRDefault="002E3263" w:rsidP="00006ADE">
                      <w:pPr>
                        <w:spacing w:after="0" w:line="240" w:lineRule="auto"/>
                        <w:rPr>
                          <w:rFonts w:cstheme="minorHAnsi"/>
                          <w:sz w:val="2"/>
                          <w:szCs w:val="18"/>
                        </w:rPr>
                      </w:pPr>
                    </w:p>
                    <w:p w14:paraId="202F7072" w14:textId="77777777" w:rsidR="002E3263" w:rsidRDefault="002E3263" w:rsidP="00006ADE">
                      <w:pPr>
                        <w:spacing w:after="0" w:line="240" w:lineRule="auto"/>
                        <w:rPr>
                          <w:rFonts w:cstheme="minorHAnsi"/>
                          <w:sz w:val="2"/>
                          <w:szCs w:val="18"/>
                        </w:rPr>
                      </w:pPr>
                    </w:p>
                    <w:p w14:paraId="56F9772A" w14:textId="77777777" w:rsidR="002E3263" w:rsidRDefault="002E3263" w:rsidP="00006ADE">
                      <w:pPr>
                        <w:spacing w:after="0" w:line="240" w:lineRule="auto"/>
                        <w:rPr>
                          <w:rFonts w:cstheme="minorHAnsi"/>
                          <w:sz w:val="2"/>
                          <w:szCs w:val="18"/>
                        </w:rPr>
                      </w:pPr>
                    </w:p>
                    <w:p w14:paraId="3B5D777A" w14:textId="77777777" w:rsidR="002E3263" w:rsidRDefault="002E3263" w:rsidP="00006ADE">
                      <w:pPr>
                        <w:spacing w:after="0" w:line="240" w:lineRule="auto"/>
                        <w:rPr>
                          <w:rFonts w:cstheme="minorHAnsi"/>
                          <w:sz w:val="2"/>
                          <w:szCs w:val="18"/>
                        </w:rPr>
                      </w:pPr>
                    </w:p>
                    <w:p w14:paraId="0BBD4868" w14:textId="77777777" w:rsidR="002E3263" w:rsidRDefault="002E3263" w:rsidP="00006ADE">
                      <w:pPr>
                        <w:spacing w:after="0" w:line="240" w:lineRule="auto"/>
                        <w:rPr>
                          <w:rFonts w:cstheme="minorHAnsi"/>
                          <w:sz w:val="2"/>
                          <w:szCs w:val="18"/>
                        </w:rPr>
                      </w:pPr>
                    </w:p>
                    <w:p w14:paraId="778F8363" w14:textId="77777777" w:rsidR="002E3263" w:rsidRDefault="002E3263" w:rsidP="00006ADE">
                      <w:pPr>
                        <w:spacing w:after="0" w:line="240" w:lineRule="auto"/>
                        <w:rPr>
                          <w:rFonts w:cstheme="minorHAnsi"/>
                          <w:sz w:val="2"/>
                          <w:szCs w:val="18"/>
                        </w:rPr>
                      </w:pPr>
                    </w:p>
                    <w:p w14:paraId="57B0635A" w14:textId="77777777" w:rsidR="002E3263" w:rsidRDefault="002E3263" w:rsidP="00006ADE">
                      <w:pPr>
                        <w:spacing w:after="0" w:line="240" w:lineRule="auto"/>
                        <w:rPr>
                          <w:rFonts w:cstheme="minorHAnsi"/>
                          <w:sz w:val="2"/>
                          <w:szCs w:val="18"/>
                        </w:rPr>
                      </w:pPr>
                    </w:p>
                    <w:p w14:paraId="2D111DDC" w14:textId="77777777" w:rsidR="002E3263" w:rsidRDefault="002E3263" w:rsidP="00006ADE">
                      <w:pPr>
                        <w:spacing w:after="0" w:line="240" w:lineRule="auto"/>
                        <w:rPr>
                          <w:rFonts w:cstheme="minorHAnsi"/>
                          <w:sz w:val="2"/>
                          <w:szCs w:val="18"/>
                        </w:rPr>
                      </w:pPr>
                    </w:p>
                    <w:p w14:paraId="4C79A857" w14:textId="77777777" w:rsidR="002E3263" w:rsidRPr="00174CFF" w:rsidRDefault="002E3263" w:rsidP="00006ADE">
                      <w:pPr>
                        <w:spacing w:after="0" w:line="240" w:lineRule="auto"/>
                        <w:rPr>
                          <w:rFonts w:cstheme="minorHAnsi"/>
                          <w:sz w:val="2"/>
                          <w:szCs w:val="18"/>
                        </w:rPr>
                      </w:pPr>
                    </w:p>
                    <w:p w14:paraId="59DBF3E7"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ensure food security and farmers' livelihood improvement through an increase of crop production, agro-industry at 10% per annum.</w:t>
                      </w:r>
                    </w:p>
                    <w:p w14:paraId="6628CFC4"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enhance sustainable natural rubber development by focusing on climate change’s adaptation and mitigation measures.</w:t>
                      </w:r>
                    </w:p>
                    <w:p w14:paraId="46B76CCB"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increase sustainable livestock production (3% p.a.) and animal health control, and contribute to reduce 1% greenhouse gases emission from animal production after 2015.</w:t>
                      </w:r>
                    </w:p>
                    <w:p w14:paraId="05D57261"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To enhance sustainable forest management through forestation and reduce emission from forest degradation and deforestation, to obtain carbon credit, and to enhance forestry communities by ensuring zero balance deforestation by 2020, and</w:t>
                      </w:r>
                    </w:p>
                    <w:p w14:paraId="6891A36A" w14:textId="77777777" w:rsidR="002E3263" w:rsidRPr="007C5197" w:rsidRDefault="002E3263" w:rsidP="0047251C">
                      <w:pPr>
                        <w:pStyle w:val="ListParagraph"/>
                        <w:numPr>
                          <w:ilvl w:val="0"/>
                          <w:numId w:val="1"/>
                        </w:numPr>
                        <w:spacing w:after="0" w:line="240" w:lineRule="auto"/>
                        <w:rPr>
                          <w:rFonts w:cstheme="minorHAnsi"/>
                          <w:szCs w:val="22"/>
                        </w:rPr>
                      </w:pPr>
                      <w:r w:rsidRPr="007C5197">
                        <w:rPr>
                          <w:rFonts w:cstheme="minorHAnsi"/>
                          <w:szCs w:val="22"/>
                        </w:rPr>
                        <w:t xml:space="preserve">Enhance management, conservation and development of fishery resource in a sustainable manner through strengthening capacity, taking appropriate actions and actively participating to deal with climate </w:t>
                      </w:r>
                      <w:proofErr w:type="gramStart"/>
                      <w:r w:rsidRPr="007C5197">
                        <w:rPr>
                          <w:rFonts w:cstheme="minorHAnsi"/>
                          <w:szCs w:val="22"/>
                        </w:rPr>
                        <w:t>change .</w:t>
                      </w:r>
                      <w:proofErr w:type="gramEnd"/>
                    </w:p>
                  </w:txbxContent>
                </v:textbox>
                <w10:wrap anchorx="margin"/>
              </v:roundrect>
            </w:pict>
          </mc:Fallback>
        </mc:AlternateContent>
      </w:r>
    </w:p>
    <w:p w14:paraId="5251AB19" w14:textId="7B3FD9A9" w:rsidR="00AF3100" w:rsidRDefault="00AF3100" w:rsidP="000B55D4">
      <w:pPr>
        <w:rPr>
          <w:b/>
          <w:bCs/>
          <w:color w:val="000000" w:themeColor="text1"/>
        </w:rPr>
      </w:pPr>
    </w:p>
    <w:p w14:paraId="221DC184" w14:textId="77777777" w:rsidR="00AF3100" w:rsidRDefault="00AF3100" w:rsidP="000B55D4">
      <w:pPr>
        <w:rPr>
          <w:b/>
          <w:bCs/>
          <w:color w:val="000000" w:themeColor="text1"/>
        </w:rPr>
      </w:pPr>
    </w:p>
    <w:p w14:paraId="6A9599DA" w14:textId="77777777" w:rsidR="00AF3100" w:rsidRDefault="00AF3100" w:rsidP="000B55D4">
      <w:pPr>
        <w:rPr>
          <w:b/>
          <w:bCs/>
          <w:color w:val="000000" w:themeColor="text1"/>
        </w:rPr>
      </w:pPr>
    </w:p>
    <w:p w14:paraId="083C232E" w14:textId="77777777" w:rsidR="00AF3100" w:rsidRDefault="00AF3100" w:rsidP="000B55D4">
      <w:pPr>
        <w:rPr>
          <w:b/>
          <w:bCs/>
          <w:color w:val="000000" w:themeColor="text1"/>
        </w:rPr>
      </w:pPr>
    </w:p>
    <w:p w14:paraId="061E4D2B" w14:textId="77777777" w:rsidR="00AF3100" w:rsidRDefault="00AF3100" w:rsidP="000B55D4">
      <w:pPr>
        <w:rPr>
          <w:b/>
          <w:bCs/>
          <w:color w:val="000000" w:themeColor="text1"/>
        </w:rPr>
      </w:pPr>
    </w:p>
    <w:p w14:paraId="5383199A" w14:textId="77777777" w:rsidR="00AF3100" w:rsidRDefault="00AF3100" w:rsidP="000B55D4">
      <w:pPr>
        <w:rPr>
          <w:b/>
          <w:bCs/>
          <w:color w:val="000000" w:themeColor="text1"/>
        </w:rPr>
      </w:pPr>
    </w:p>
    <w:p w14:paraId="6779FE83" w14:textId="77777777" w:rsidR="00AF3100" w:rsidRDefault="00AF3100" w:rsidP="000B55D4">
      <w:pPr>
        <w:rPr>
          <w:b/>
          <w:bCs/>
          <w:color w:val="000000" w:themeColor="text1"/>
        </w:rPr>
      </w:pPr>
    </w:p>
    <w:p w14:paraId="4E25D210" w14:textId="35E4A11F" w:rsidR="00AF3100" w:rsidRDefault="00AF3100" w:rsidP="000B55D4">
      <w:pPr>
        <w:rPr>
          <w:b/>
          <w:bCs/>
          <w:color w:val="000000" w:themeColor="text1"/>
        </w:rPr>
      </w:pPr>
    </w:p>
    <w:p w14:paraId="1BF88DED" w14:textId="7A7CEC59" w:rsidR="00AF3100" w:rsidRDefault="00AF3100" w:rsidP="000B55D4">
      <w:pPr>
        <w:rPr>
          <w:b/>
          <w:bCs/>
          <w:color w:val="000000" w:themeColor="text1"/>
        </w:rPr>
      </w:pPr>
    </w:p>
    <w:p w14:paraId="296975F8" w14:textId="20035628" w:rsidR="00AF3100" w:rsidRDefault="00AF3100" w:rsidP="000B55D4">
      <w:pPr>
        <w:rPr>
          <w:b/>
          <w:bCs/>
          <w:color w:val="000000" w:themeColor="text1"/>
        </w:rPr>
      </w:pPr>
    </w:p>
    <w:p w14:paraId="4DDF7FC3" w14:textId="6B72E4ED" w:rsidR="00AF3100" w:rsidRDefault="007C5197" w:rsidP="000B55D4">
      <w:pPr>
        <w:rPr>
          <w:b/>
          <w:bCs/>
          <w:color w:val="000000" w:themeColor="text1"/>
        </w:rPr>
      </w:pPr>
      <w:r>
        <w:rPr>
          <w:noProof/>
          <w:lang w:val="en-US" w:bidi="ar-SA"/>
        </w:rPr>
        <mc:AlternateContent>
          <mc:Choice Requires="wps">
            <w:drawing>
              <wp:anchor distT="0" distB="0" distL="114300" distR="114300" simplePos="0" relativeHeight="251668480" behindDoc="0" locked="0" layoutInCell="1" allowOverlap="1" wp14:anchorId="7DAA1283" wp14:editId="56A663DC">
                <wp:simplePos x="0" y="0"/>
                <wp:positionH relativeFrom="margin">
                  <wp:posOffset>18415</wp:posOffset>
                </wp:positionH>
                <wp:positionV relativeFrom="paragraph">
                  <wp:posOffset>360680</wp:posOffset>
                </wp:positionV>
                <wp:extent cx="2816860" cy="5356225"/>
                <wp:effectExtent l="0" t="0" r="27940" b="28575"/>
                <wp:wrapNone/>
                <wp:docPr id="11" name="Snip Single Corner Rectangle 11"/>
                <wp:cNvGraphicFramePr/>
                <a:graphic xmlns:a="http://schemas.openxmlformats.org/drawingml/2006/main">
                  <a:graphicData uri="http://schemas.microsoft.com/office/word/2010/wordprocessingShape">
                    <wps:wsp>
                      <wps:cNvSpPr/>
                      <wps:spPr>
                        <a:xfrm>
                          <a:off x="0" y="0"/>
                          <a:ext cx="2816860" cy="5356225"/>
                        </a:xfrm>
                        <a:prstGeom prst="snip1Rect">
                          <a:avLst/>
                        </a:prstGeom>
                        <a:solidFill>
                          <a:schemeClr val="accent6">
                            <a:lumMod val="40000"/>
                            <a:lumOff val="60000"/>
                          </a:schemeClr>
                        </a:solidFill>
                        <a:ln>
                          <a:solidFill>
                            <a:schemeClr val="accent6">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33801F" w14:textId="77777777" w:rsidR="002E3263" w:rsidRDefault="002E3263" w:rsidP="00AF3100">
                            <w:pPr>
                              <w:jc w:val="center"/>
                              <w:rPr>
                                <w:b/>
                                <w:bCs/>
                                <w:color w:val="000000" w:themeColor="text1"/>
                              </w:rPr>
                            </w:pPr>
                            <w:r w:rsidRPr="00AF3100">
                              <w:rPr>
                                <w:b/>
                                <w:bCs/>
                                <w:color w:val="000000" w:themeColor="text1"/>
                              </w:rPr>
                              <w:t>AGRICULTURE</w:t>
                            </w:r>
                          </w:p>
                          <w:p w14:paraId="022A743A" w14:textId="22C5467A" w:rsidR="002E3263" w:rsidRPr="00D11560" w:rsidRDefault="002E3263" w:rsidP="001A0498">
                            <w:pPr>
                              <w:pStyle w:val="ListParagraph"/>
                              <w:numPr>
                                <w:ilvl w:val="0"/>
                                <w:numId w:val="3"/>
                              </w:numPr>
                              <w:spacing w:line="240" w:lineRule="auto"/>
                              <w:ind w:left="180" w:right="-111" w:hanging="270"/>
                              <w:jc w:val="both"/>
                              <w:rPr>
                                <w:bCs/>
                                <w:color w:val="000000" w:themeColor="text1"/>
                                <w:szCs w:val="22"/>
                              </w:rPr>
                            </w:pPr>
                            <w:r w:rsidRPr="00D11560">
                              <w:rPr>
                                <w:rFonts w:cstheme="minorHAnsi"/>
                                <w:color w:val="000000" w:themeColor="text1"/>
                                <w:szCs w:val="22"/>
                              </w:rPr>
                              <w:t>The Cambodian floodplain supports a diverse rice-based farming system, where the different cropping patterns depend on flood duration and receding water.</w:t>
                            </w:r>
                          </w:p>
                          <w:p w14:paraId="1AD61A8D" w14:textId="37E7919B"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A recent economic analysis suggests that with a 1C rise in temperature, annual mean crop loss falls by around ten percent.</w:t>
                            </w:r>
                          </w:p>
                          <w:p w14:paraId="38413052" w14:textId="1B557175"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Cambodian agriculture is extremely vulnerable to climate change.</w:t>
                            </w:r>
                          </w:p>
                          <w:p w14:paraId="336520CF" w14:textId="5D6C9357"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In wetter areas of the country, however, potential increases in flooding may make rice cropping unviable in low-lying areas if they are too frequently inundated; in turn, this may require a more transformational change to production systems, such as through shifting rice cropping into the dry season through irrigation.</w:t>
                            </w:r>
                          </w:p>
                          <w:p w14:paraId="2D77234E" w14:textId="34B91881"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Rubber plantations experience large negative shifts in production area in Western Cambodia due either to increase in rainfall or prolonged drought</w:t>
                            </w:r>
                            <w:r>
                              <w:rPr>
                                <w:rFonts w:cstheme="minorHAnsi"/>
                                <w:color w:val="000000" w:themeColor="text1"/>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1" o:spid="_x0000_s1033" style="position:absolute;margin-left:1.45pt;margin-top:28.4pt;width:221.8pt;height:421.75pt;z-index:2516684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16860,535622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r27b0CAABVBgAADgAAAGRycy9lMm9Eb2MueG1sxFVbT9swFH6ftP9g+X2k6doCFSmqipgmMUCU&#10;iWfXsWkkx8ez3Sbdr9+xnYSOsT1Mk9YH1z73851LLi7bWpG9sK4CXdD8ZESJ0BzKSj8X9Ovj9Ycz&#10;SpxnumQKtCjoQTh6uXj/7qIxczGGLahSWIJGtJs3pqBb7808yxzfipq5EzBCI1OCrZnHp33OSssa&#10;tF6rbDwazbIGbGkscOEcUq8Sky6ifSkF93dSOuGJKijG5uNp47kJZ7a4YPNny8y24l0Y7C+iqFml&#10;0elg6op5Rna2+sVUXXELDqQ/4VBnIGXFRcwBs8lHr7JZb5kRMRcEx5kBJvfvzPLb/b0lVYm1yynR&#10;rMYarXVlyBrRVIKswGos0AMCySIBxRCzxrg5qq7Nve1eDq8BgFbaOvxjaqSNOB8GnEXrCUfi+Cyf&#10;nc2wHBx504/T2Xg8DVazF3Vjnf8koCbhUlCHIeUhiAgy2984n+R7ueDSgarK60qp+AgdJFbKkj3D&#10;2jPOhfazqK529RcoE30ywl/qAiRjryTyrCdjSLEXg6UY4E9OlP4ffjGm4DgLRUiwx5s/KBHCUfpB&#10;SCxpADrmOyRwDEWeWFtWikSe/jblaDBYlojtYLsz8BbMsUUwyk4+qIo4i4Py6E+BpcoOGtEzaD8o&#10;15UG+5YB5QfPSb4HKUETUPLtpo3tftq38QbKA46AhbQbnOHXFfbcDXP+nllcBtinuOD8HR5SQVNQ&#10;6G6UbMF+f4se5HFGkUtJg8sFG/jbjllBifqscXrP88kkbKP4mExPx/iwx5zNMUfv6hVgD+OAYnTx&#10;GuS96q/SQv2Ee3AZvCKLaY6+C+r768qnlYd7lIvlMgrh/jHM3+i14cF0QDkM02P7xKzpxs7jxN5C&#10;v4bY/NXgJdmgqWG58yCrOJUB54Rqhz/urjg73Z4Ny/H4HaVevgaLHwAAAP//AwBQSwMEFAAGAAgA&#10;AAAhABZtYMLgAAAACAEAAA8AAABkcnMvZG93bnJldi54bWxMj8FuwjAQRO+V+g/WVuqlKjY0iSDE&#10;QQipp0othcLZibdJ1NiObAPh77s90eNoRjNvitVoenZGHzpnJUwnAhja2unONhK+9q/Pc2AhKqtV&#10;7yxKuGKAVXl/V6hcu4v9xPMuNoxKbMiVhDbGIec81C0aFSZuQEvet/NGRZK+4dqrC5Wbns+EyLhR&#10;naWFVg24abH+2Z2MhP11nuL2cHxLP45Vst76p00zfZfy8WFcL4FFHOMtDH/4hA4lMVXuZHVgvYTZ&#10;goIS0owOkJ0kWQqskrAQ4gV4WfD/B8pfAAAA//8DAFBLAQItABQABgAIAAAAIQDkmcPA+wAAAOEB&#10;AAATAAAAAAAAAAAAAAAAAAAAAABbQ29udGVudF9UeXBlc10ueG1sUEsBAi0AFAAGAAgAAAAhACOy&#10;auHXAAAAlAEAAAsAAAAAAAAAAAAAAAAALAEAAF9yZWxzLy5yZWxzUEsBAi0AFAAGAAgAAAAhAGvK&#10;9u29AgAAVQYAAA4AAAAAAAAAAAAAAAAALAIAAGRycy9lMm9Eb2MueG1sUEsBAi0AFAAGAAgAAAAh&#10;ABZtYMLgAAAACAEAAA8AAAAAAAAAAAAAAAAAFQUAAGRycy9kb3ducmV2LnhtbFBLBQYAAAAABAAE&#10;APMAAAAiBgAAAAA=&#10;" adj="-11796480,,5400" path="m0,0l2347374,,2816860,469486,2816860,5356225,,5356225,,0xe" fillcolor="#c5e0b3 [1305]" strokecolor="#c5e0b3 [1305]" strokeweight="1pt">
                <v:stroke joinstyle="miter"/>
                <v:formulas/>
                <v:path arrowok="t" o:connecttype="custom" o:connectlocs="0,0;2347374,0;2816860,469486;2816860,5356225;0,5356225;0,0" o:connectangles="0,0,0,0,0,0" textboxrect="0,0,2816860,5356225"/>
                <v:textbox>
                  <w:txbxContent>
                    <w:p w14:paraId="2533801F" w14:textId="77777777" w:rsidR="002E3263" w:rsidRDefault="002E3263" w:rsidP="00AF3100">
                      <w:pPr>
                        <w:jc w:val="center"/>
                        <w:rPr>
                          <w:b/>
                          <w:bCs/>
                          <w:color w:val="000000" w:themeColor="text1"/>
                        </w:rPr>
                      </w:pPr>
                      <w:r w:rsidRPr="00AF3100">
                        <w:rPr>
                          <w:b/>
                          <w:bCs/>
                          <w:color w:val="000000" w:themeColor="text1"/>
                        </w:rPr>
                        <w:t>AGRICULTURE</w:t>
                      </w:r>
                    </w:p>
                    <w:p w14:paraId="022A743A" w14:textId="22C5467A" w:rsidR="002E3263" w:rsidRPr="00D11560" w:rsidRDefault="002E3263" w:rsidP="001A0498">
                      <w:pPr>
                        <w:pStyle w:val="ListParagraph"/>
                        <w:numPr>
                          <w:ilvl w:val="0"/>
                          <w:numId w:val="3"/>
                        </w:numPr>
                        <w:spacing w:line="240" w:lineRule="auto"/>
                        <w:ind w:left="180" w:right="-111" w:hanging="270"/>
                        <w:jc w:val="both"/>
                        <w:rPr>
                          <w:bCs/>
                          <w:color w:val="000000" w:themeColor="text1"/>
                          <w:szCs w:val="22"/>
                        </w:rPr>
                      </w:pPr>
                      <w:r w:rsidRPr="00D11560">
                        <w:rPr>
                          <w:rFonts w:cstheme="minorHAnsi"/>
                          <w:color w:val="000000" w:themeColor="text1"/>
                          <w:szCs w:val="22"/>
                        </w:rPr>
                        <w:t>The Cambodian floodplain supports a diverse rice-based farming system, where the different cropping patterns depend on flood duration and receding water.</w:t>
                      </w:r>
                    </w:p>
                    <w:p w14:paraId="1AD61A8D" w14:textId="37E7919B"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A recent economic analysis suggests that with a 1C rise in temperature, annual mean crop loss falls by around ten percent.</w:t>
                      </w:r>
                    </w:p>
                    <w:p w14:paraId="38413052" w14:textId="1B557175"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Cambodian agriculture is extremely vulnerable to climate change.</w:t>
                      </w:r>
                    </w:p>
                    <w:p w14:paraId="336520CF" w14:textId="5D6C9357"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In wetter areas of the country, however, potential increases in flooding may make rice cropping unviable in low-lying areas if they are too frequently inundated; in turn, this may require a more transformational change to production systems, such as through shifting rice cropping into the dry season through irrigation.</w:t>
                      </w:r>
                    </w:p>
                    <w:p w14:paraId="2D77234E" w14:textId="34B91881" w:rsidR="002E3263" w:rsidRPr="00D11560" w:rsidRDefault="002E3263" w:rsidP="001A0498">
                      <w:pPr>
                        <w:pStyle w:val="ListParagraph"/>
                        <w:numPr>
                          <w:ilvl w:val="0"/>
                          <w:numId w:val="3"/>
                        </w:numPr>
                        <w:spacing w:line="240" w:lineRule="auto"/>
                        <w:ind w:left="180" w:right="-111" w:hanging="270"/>
                        <w:jc w:val="both"/>
                        <w:rPr>
                          <w:rFonts w:cstheme="minorHAnsi"/>
                          <w:color w:val="000000" w:themeColor="text1"/>
                          <w:szCs w:val="22"/>
                        </w:rPr>
                      </w:pPr>
                      <w:r w:rsidRPr="00D11560">
                        <w:rPr>
                          <w:rFonts w:cstheme="minorHAnsi"/>
                          <w:color w:val="000000" w:themeColor="text1"/>
                          <w:szCs w:val="22"/>
                        </w:rPr>
                        <w:t>Rubber plantations experience large negative shifts in production area in Western Cambodia due either to increase in rainfall or prolonged drought</w:t>
                      </w:r>
                      <w:r>
                        <w:rPr>
                          <w:rFonts w:cstheme="minorHAnsi"/>
                          <w:color w:val="000000" w:themeColor="text1"/>
                          <w:szCs w:val="22"/>
                        </w:rPr>
                        <w:t>.</w:t>
                      </w:r>
                    </w:p>
                  </w:txbxContent>
                </v:textbox>
                <w10:wrap anchorx="margin"/>
              </v:shape>
            </w:pict>
          </mc:Fallback>
        </mc:AlternateContent>
      </w:r>
      <w:r>
        <w:rPr>
          <w:noProof/>
          <w:lang w:val="en-US" w:bidi="ar-SA"/>
        </w:rPr>
        <mc:AlternateContent>
          <mc:Choice Requires="wps">
            <w:drawing>
              <wp:anchor distT="0" distB="0" distL="114300" distR="114300" simplePos="0" relativeHeight="251666432" behindDoc="0" locked="0" layoutInCell="1" allowOverlap="1" wp14:anchorId="67F68C78" wp14:editId="75624963">
                <wp:simplePos x="0" y="0"/>
                <wp:positionH relativeFrom="margin">
                  <wp:posOffset>11430</wp:posOffset>
                </wp:positionH>
                <wp:positionV relativeFrom="paragraph">
                  <wp:posOffset>67945</wp:posOffset>
                </wp:positionV>
                <wp:extent cx="14737080" cy="284480"/>
                <wp:effectExtent l="0" t="0" r="20320" b="20320"/>
                <wp:wrapNone/>
                <wp:docPr id="9" name="Rounded Rectangle 9"/>
                <wp:cNvGraphicFramePr/>
                <a:graphic xmlns:a="http://schemas.openxmlformats.org/drawingml/2006/main">
                  <a:graphicData uri="http://schemas.microsoft.com/office/word/2010/wordprocessingShape">
                    <wps:wsp>
                      <wps:cNvSpPr/>
                      <wps:spPr>
                        <a:xfrm>
                          <a:off x="0" y="0"/>
                          <a:ext cx="14737080" cy="284480"/>
                        </a:xfrm>
                        <a:prstGeom prst="roundRect">
                          <a:avLst>
                            <a:gd name="adj" fmla="val 0"/>
                          </a:avLst>
                        </a:prstGeom>
                        <a:solidFill>
                          <a:schemeClr val="accent6">
                            <a:lumMod val="75000"/>
                          </a:schemeClr>
                        </a:solidFill>
                        <a:ln>
                          <a:solidFill>
                            <a:schemeClr val="accent6">
                              <a:lumMod val="75000"/>
                            </a:schemeClr>
                          </a:solidFill>
                        </a:ln>
                      </wps:spPr>
                      <wps:style>
                        <a:lnRef idx="1">
                          <a:schemeClr val="accent6"/>
                        </a:lnRef>
                        <a:fillRef idx="3">
                          <a:schemeClr val="accent6"/>
                        </a:fillRef>
                        <a:effectRef idx="2">
                          <a:schemeClr val="accent6"/>
                        </a:effectRef>
                        <a:fontRef idx="minor">
                          <a:schemeClr val="lt1"/>
                        </a:fontRef>
                      </wps:style>
                      <wps:txbx>
                        <w:txbxContent>
                          <w:p w14:paraId="04F96649" w14:textId="77777777" w:rsidR="002E3263" w:rsidRPr="00733786" w:rsidRDefault="002E3263" w:rsidP="00AF3100">
                            <w:pPr>
                              <w:jc w:val="center"/>
                              <w:rPr>
                                <w:b/>
                                <w:bCs/>
                                <w:caps/>
                                <w:color w:val="FFFFFF" w:themeColor="background1"/>
                                <w:sz w:val="24"/>
                                <w:szCs w:val="24"/>
                              </w:rPr>
                            </w:pPr>
                            <w:r w:rsidRPr="00733786">
                              <w:rPr>
                                <w:b/>
                                <w:bCs/>
                                <w:caps/>
                                <w:color w:val="FFFFFF" w:themeColor="background1"/>
                                <w:sz w:val="24"/>
                                <w:szCs w:val="24"/>
                              </w:rPr>
                              <w:t>Situation Analyses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9" o:spid="_x0000_s1034" style="position:absolute;margin-left:.9pt;margin-top:5.35pt;width:1160.4pt;height:22.4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cdiK8CAAAhBgAADgAAAGRycy9lMm9Eb2MueG1stFTfTxsxDH6ftP8hyvu4aym0VFxRBWKaxKAC&#10;Jp7TXNLelMRZkvau++vn5H4AGxLStL3c2bH92f7i+Pyi0YrshfMVmIKOjnJKhOFQVmZT0G+P159m&#10;lPjATMkUGFHQg/D0YvHxw3lt52IMW1ClcARBjJ/XtqDbEOw8yzzfCs38EVhh0CjBaRZQdZusdKxG&#10;dK2ycZ6fZjW40jrgwns8vWqNdJHwpRQ83EnpRSCqoFhbSF+Xvuv4zRbnbL5xzG4r3pXB/qIKzSqD&#10;SQeoKxYY2bnqDyhdcQceZDjioDOQsuIi9YDdjPLfunnYMitSL0iOtwNN/t/B8tv9ypGqLOgZJYZp&#10;vKJ72JlSlOQeyWNmowQ5izTV1s/R+8GuXKd5FGPPjXQ6/rEb0iRqDwO1ogmE4+FoMj2e5jO8Ao7G&#10;8WwyQRlxsudw63z4LECTKBTUxTJiDYlXtr/xIRFcdmWy8jslUiu8rj1TpEfrHBG3x4tRHlRVXldK&#10;JSUOl7hUjmBgQRnnwoTTlEbt9Fco2/PpSZ73qGkeY0iq+BWaMv81ATYSM2SR/pbwJIWDEjGvMvdC&#10;4v1FilMHQ6Wvm2upTt4xTCIVQ+Dx+4GdfwwV6VUNweP3g4eIlBlMGIJ1ZcC9BaDCqJsO2fr3DLR9&#10;RwpCs27S4M766VxDecBhdtC+cm/5dYWjdMN8WDGHc4LTh6sq3OFHKqgLCp1EyRbcz7fOoz++NrRS&#10;UuOaKKj/sWNOUKK+GHyHZ6PJJO6VpExOpmNU3EvL+qXF7PQl4MiNcClansToH1QvSgf6CTfaMmZF&#10;EzMccxeUB9crl6FdX7gTuVgukxvuEsvCjXmwvJ+DOP2PzRNztntPAZ/iLfQrhc3TQ2nH4tk33pCB&#10;5S6ArEI0RqZbXjsF9xBKrxbdSz15PW/2xS8AAAD//wMAUEsDBBQABgAIAAAAIQDXiDt93gAAAAgB&#10;AAAPAAAAZHJzL2Rvd25yZXYueG1sTI/BTsMwEETvSPyDtUhcEHUwSmlDnApV4gD00sIHuLEbR43X&#10;ke207t+znOhpNJrVzNt6ld3ATibE3qOEp1kBzGDrdY+dhJ/v98cFsJgUajV4NBIuJsKqub2pVaX9&#10;GbfmtEsdoxKMlZJgUxorzmNrjVNx5keDlB18cCqRDR3XQZ2p3A1cFMWcO9UjLVg1mrU17XE3OQlf&#10;4iEsp0vMm3Xoj7b8yIfPzVbK+7v89gosmZz+j+EPn9ChIaa9n1BHNpAn8ERSvACjWDwLMQe2l1CW&#10;JfCm5tcPNL8AAAD//wMAUEsBAi0AFAAGAAgAAAAhAOSZw8D7AAAA4QEAABMAAAAAAAAAAAAAAAAA&#10;AAAAAFtDb250ZW50X1R5cGVzXS54bWxQSwECLQAUAAYACAAAACEAI7Jq4dcAAACUAQAACwAAAAAA&#10;AAAAAAAAAAAsAQAAX3JlbHMvLnJlbHNQSwECLQAUAAYACAAAACEA+AcdiK8CAAAhBgAADgAAAAAA&#10;AAAAAAAAAAAsAgAAZHJzL2Uyb0RvYy54bWxQSwECLQAUAAYACAAAACEA14g7fd4AAAAIAQAADwAA&#10;AAAAAAAAAAAAAAAHBQAAZHJzL2Rvd25yZXYueG1sUEsFBgAAAAAEAAQA8wAAABIGAAAAAA==&#10;" fillcolor="#538135 [2409]" strokecolor="#538135 [2409]" strokeweight=".5pt">
                <v:stroke joinstyle="miter"/>
                <v:textbox>
                  <w:txbxContent>
                    <w:p w14:paraId="04F96649" w14:textId="77777777" w:rsidR="002E3263" w:rsidRPr="00733786" w:rsidRDefault="002E3263" w:rsidP="00AF3100">
                      <w:pPr>
                        <w:jc w:val="center"/>
                        <w:rPr>
                          <w:b/>
                          <w:bCs/>
                          <w:caps/>
                          <w:color w:val="FFFFFF" w:themeColor="background1"/>
                          <w:sz w:val="24"/>
                          <w:szCs w:val="24"/>
                        </w:rPr>
                      </w:pPr>
                      <w:r w:rsidRPr="00733786">
                        <w:rPr>
                          <w:b/>
                          <w:bCs/>
                          <w:caps/>
                          <w:color w:val="FFFFFF" w:themeColor="background1"/>
                          <w:sz w:val="24"/>
                          <w:szCs w:val="24"/>
                        </w:rPr>
                        <w:t>Situation Analyses</w:t>
                      </w:r>
                    </w:p>
                  </w:txbxContent>
                </v:textbox>
                <w10:wrap anchorx="margin"/>
              </v:roundrect>
            </w:pict>
          </mc:Fallback>
        </mc:AlternateContent>
      </w:r>
      <w:r>
        <w:rPr>
          <w:noProof/>
          <w:lang w:val="en-US" w:bidi="ar-SA"/>
        </w:rPr>
        <mc:AlternateContent>
          <mc:Choice Requires="wps">
            <w:drawing>
              <wp:anchor distT="0" distB="0" distL="114300" distR="114300" simplePos="0" relativeHeight="251669504" behindDoc="0" locked="0" layoutInCell="1" allowOverlap="1" wp14:anchorId="6EE4AC3F" wp14:editId="5EDA3CFB">
                <wp:simplePos x="0" y="0"/>
                <wp:positionH relativeFrom="margin">
                  <wp:posOffset>2999105</wp:posOffset>
                </wp:positionH>
                <wp:positionV relativeFrom="paragraph">
                  <wp:posOffset>360680</wp:posOffset>
                </wp:positionV>
                <wp:extent cx="2802255" cy="5343525"/>
                <wp:effectExtent l="0" t="0" r="17145" b="15875"/>
                <wp:wrapNone/>
                <wp:docPr id="12" name="Snip Single Corner Rectangle 12"/>
                <wp:cNvGraphicFramePr/>
                <a:graphic xmlns:a="http://schemas.openxmlformats.org/drawingml/2006/main">
                  <a:graphicData uri="http://schemas.microsoft.com/office/word/2010/wordprocessingShape">
                    <wps:wsp>
                      <wps:cNvSpPr/>
                      <wps:spPr>
                        <a:xfrm>
                          <a:off x="0" y="0"/>
                          <a:ext cx="2802255" cy="5343525"/>
                        </a:xfrm>
                        <a:prstGeom prst="snip1Rect">
                          <a:avLst/>
                        </a:prstGeom>
                        <a:solidFill>
                          <a:schemeClr val="accent5">
                            <a:lumMod val="40000"/>
                            <a:lumOff val="60000"/>
                          </a:schemeClr>
                        </a:solidFill>
                        <a:ln>
                          <a:solidFill>
                            <a:schemeClr val="accent5">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F8B004" w14:textId="77777777" w:rsidR="002E3263" w:rsidRDefault="002E3263" w:rsidP="00AF3100">
                            <w:pPr>
                              <w:jc w:val="center"/>
                              <w:rPr>
                                <w:b/>
                                <w:bCs/>
                                <w:color w:val="000000" w:themeColor="text1"/>
                              </w:rPr>
                            </w:pPr>
                            <w:r>
                              <w:rPr>
                                <w:b/>
                                <w:bCs/>
                                <w:color w:val="000000" w:themeColor="text1"/>
                              </w:rPr>
                              <w:t>LIVESTOCK</w:t>
                            </w:r>
                          </w:p>
                          <w:p w14:paraId="304CEAE1" w14:textId="001A86B1" w:rsidR="002E3263" w:rsidRPr="00733786" w:rsidRDefault="002E3263" w:rsidP="001A0498">
                            <w:pPr>
                              <w:pStyle w:val="ListParagraph"/>
                              <w:numPr>
                                <w:ilvl w:val="0"/>
                                <w:numId w:val="4"/>
                              </w:numPr>
                              <w:spacing w:line="240" w:lineRule="auto"/>
                              <w:ind w:left="180" w:right="-133" w:hanging="270"/>
                              <w:jc w:val="both"/>
                              <w:rPr>
                                <w:b/>
                                <w:bCs/>
                                <w:color w:val="000000" w:themeColor="text1"/>
                              </w:rPr>
                            </w:pPr>
                            <w:r>
                              <w:rPr>
                                <w:rFonts w:cstheme="minorHAnsi"/>
                                <w:color w:val="000000" w:themeColor="text1"/>
                                <w:szCs w:val="22"/>
                              </w:rPr>
                              <w:t xml:space="preserve">Small and medium </w:t>
                            </w:r>
                            <w:r w:rsidRPr="00733786">
                              <w:rPr>
                                <w:rFonts w:cstheme="minorHAnsi"/>
                                <w:color w:val="000000" w:themeColor="text1"/>
                                <w:szCs w:val="22"/>
                              </w:rPr>
                              <w:t>scale commercial operations are most vulnerable and have limited capacity to adapt.</w:t>
                            </w:r>
                          </w:p>
                          <w:p w14:paraId="14ADD4BF" w14:textId="2EE0EE46" w:rsidR="002E3263" w:rsidRPr="001A0498" w:rsidRDefault="002E3263" w:rsidP="001A0498">
                            <w:pPr>
                              <w:pStyle w:val="ListParagraph"/>
                              <w:numPr>
                                <w:ilvl w:val="0"/>
                                <w:numId w:val="4"/>
                              </w:numPr>
                              <w:spacing w:line="240" w:lineRule="auto"/>
                              <w:ind w:left="180" w:right="-133" w:hanging="270"/>
                              <w:jc w:val="both"/>
                              <w:rPr>
                                <w:b/>
                                <w:bCs/>
                                <w:color w:val="000000" w:themeColor="text1"/>
                              </w:rPr>
                            </w:pPr>
                            <w:r w:rsidRPr="001A0498">
                              <w:rPr>
                                <w:rFonts w:cstheme="minorHAnsi"/>
                                <w:color w:val="000000" w:themeColor="text1"/>
                                <w:szCs w:val="22"/>
                              </w:rPr>
                              <w:t>The increase in commercial units is associated with an increase in the use of higher performance genetics and higher productivity management practices such as heightened stocking rates. High-performance breeds managed in high-density systems will be negatively affected by expected climate changes</w:t>
                            </w:r>
                            <w:r>
                              <w:rPr>
                                <w:rFonts w:cstheme="minorHAnsi"/>
                                <w:color w:val="000000" w:themeColor="text1"/>
                                <w:szCs w:val="22"/>
                              </w:rPr>
                              <w:t>.</w:t>
                            </w:r>
                          </w:p>
                          <w:p w14:paraId="3BEDDA6A" w14:textId="16D61B23" w:rsidR="002E3263" w:rsidRPr="001A0498"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1A0498">
                              <w:rPr>
                                <w:rFonts w:cstheme="minorHAnsi"/>
                                <w:color w:val="000000" w:themeColor="text1"/>
                                <w:szCs w:val="22"/>
                              </w:rPr>
                              <w:t>Threats that were considered include temperature change, precipitation change, change in soil water availability, and changes in frequency and intensity of drought, flooding, and storms. In the livestock theme report these threats were each considered at provincial level where exposure to specific threats varied considerably.</w:t>
                            </w:r>
                          </w:p>
                          <w:p w14:paraId="5D854385" w14:textId="77777777" w:rsidR="002E3263" w:rsidRDefault="002E3263" w:rsidP="001A0498">
                            <w:pPr>
                              <w:spacing w:line="240"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2" o:spid="_x0000_s1035" style="position:absolute;margin-left:236.15pt;margin-top:28.4pt;width:220.65pt;height:420.75pt;z-index:251669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534352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NUfBbwCAABVBgAADgAAAGRycy9lMm9Eb2MueG1sxFVbT9swFH6ftP9g+X0kDQ2DihRVRUyTGFSU&#10;iWfXcUgkx8ez3Sbdr9+xnYaOsT1Mk9YH1z73851LLq/6VpKdMLYBVdDJSUqJUBzKRj0X9OvjzYdz&#10;SqxjqmQSlCjoXlh6NX//7rLTM5FBDbIUhqARZWedLmjtnJ4lieW1aJk9AS0UMiswLXP4NM9JaViH&#10;1luZZGl6lnRgSm2AC2uReh2ZdB7sV5Xg7r6qrHBEFhRjc+E04dz4M5lfstmzYbpu+BAG+4soWtYo&#10;dDqaumaOka1pfjHVNtyAhcqdcGgTqKqGi5ADZjNJX2WzrpkWIRcEx+oRJvvvzPK73cqQpsTaZZQo&#10;1mKN1qrRZI1oSkGWYBQW6AGBZIGAYohZp+0MVdd6ZYaXxasHoK9M6/8xNdIHnPcjzqJ3hCMxO0+z&#10;LM8p4cjLT6eneZZ7q8mLujbWfRLQEn8pqMWQJj6IADLb3VoX5Q9y3qUF2ZQ3jZTh4TtILKUhO4a1&#10;Z5wL5fKgLrftFygjfZriL3YBkrFXIvnsQMaQQi96SyHAn5xI9T/8YkzeceKLEGEPN7eXwocj1YOo&#10;sKQe6JDvmMAxFJPIqlkpIjn/bcrBoLdcIbaj7cHAWzBPhmIO8l5VhFkcldM/BRYrO2oEz6DcqNw2&#10;CsxbBqQbPUf5A0gRGo+S6zd9aPcLH6OnbKDc4wgYiLvBan7TYM/dMutWzOAywLWBC87d41FJ6AoK&#10;w42SGsz3t+heHmcUuZR0uFywgb9tmRGUyM8Kp/diMp36bRQe0/xjhg9zzNkcc9S2XQL28ARXqebh&#10;6uWdPFwrA+0T7sGF94ospjj6Lqg7XJcurjzco1wsFkEI949m7latNfemPcp+mB77J2b0MHYOJ/YO&#10;DmuIzV4NXpT1mgoWWwdVE6byBdUBf9xdYXaGPeuX4/E7SL18DeY/AAAA//8DAFBLAwQUAAYACAAA&#10;ACEAblIcb+AAAAAKAQAADwAAAGRycy9kb3ducmV2LnhtbEyPQU+DQBCF7yb+h8008WaXgkVKGRo1&#10;6c2LtCYetzAFUnaXsEtBf73jqR4n8+W972W7WXfiSoNrrUFYLQMQZEpbtaZGOB72jwkI55WpVGcN&#10;IXyTg11+f5eptLKT+aBr4WvBIcalCqHxvk+ldGVDWrml7cnw72wHrTyfQy2rQU0crjsZBkEstWoN&#10;NzSqp7eGyksxaoTXr70+j8V0WVsZ/Rx9+H6wnwniw2J+2YLwNPsbDH/6rA45O53saConOoSn5zBi&#10;FGEd8wQGNqsoBnFCSDZJBDLP5P8J+S8AAAD//wMAUEsBAi0AFAAGAAgAAAAhAOSZw8D7AAAA4QEA&#10;ABMAAAAAAAAAAAAAAAAAAAAAAFtDb250ZW50X1R5cGVzXS54bWxQSwECLQAUAAYACAAAACEAI7Jq&#10;4dcAAACUAQAACwAAAAAAAAAAAAAAAAAsAQAAX3JlbHMvLnJlbHNQSwECLQAUAAYACAAAACEAWNUf&#10;BbwCAABVBgAADgAAAAAAAAAAAAAAAAAsAgAAZHJzL2Uyb0RvYy54bWxQSwECLQAUAAYACAAAACEA&#10;blIcb+AAAAAKAQAADwAAAAAAAAAAAAAAAAAUBQAAZHJzL2Rvd25yZXYueG1sUEsFBgAAAAAEAAQA&#10;8wAAACEGAAAAAA==&#10;" adj="-11796480,,5400" path="m0,0l2335203,,2802255,467052,2802255,5343525,,5343525,,0xe" fillcolor="#b4c6e7 [1304]" strokecolor="#b4c6e7 [1304]" strokeweight="1pt">
                <v:stroke joinstyle="miter"/>
                <v:formulas/>
                <v:path arrowok="t" o:connecttype="custom" o:connectlocs="0,0;2335203,0;2802255,467052;2802255,5343525;0,5343525;0,0" o:connectangles="0,0,0,0,0,0" textboxrect="0,0,2802255,5343525"/>
                <v:textbox>
                  <w:txbxContent>
                    <w:p w14:paraId="16F8B004" w14:textId="77777777" w:rsidR="002E3263" w:rsidRDefault="002E3263" w:rsidP="00AF3100">
                      <w:pPr>
                        <w:jc w:val="center"/>
                        <w:rPr>
                          <w:b/>
                          <w:bCs/>
                          <w:color w:val="000000" w:themeColor="text1"/>
                        </w:rPr>
                      </w:pPr>
                      <w:r>
                        <w:rPr>
                          <w:b/>
                          <w:bCs/>
                          <w:color w:val="000000" w:themeColor="text1"/>
                        </w:rPr>
                        <w:t>LIVESTOCK</w:t>
                      </w:r>
                    </w:p>
                    <w:p w14:paraId="304CEAE1" w14:textId="001A86B1" w:rsidR="002E3263" w:rsidRPr="00733786" w:rsidRDefault="002E3263" w:rsidP="001A0498">
                      <w:pPr>
                        <w:pStyle w:val="ListParagraph"/>
                        <w:numPr>
                          <w:ilvl w:val="0"/>
                          <w:numId w:val="4"/>
                        </w:numPr>
                        <w:spacing w:line="240" w:lineRule="auto"/>
                        <w:ind w:left="180" w:right="-133" w:hanging="270"/>
                        <w:jc w:val="both"/>
                        <w:rPr>
                          <w:b/>
                          <w:bCs/>
                          <w:color w:val="000000" w:themeColor="text1"/>
                        </w:rPr>
                      </w:pPr>
                      <w:r>
                        <w:rPr>
                          <w:rFonts w:cstheme="minorHAnsi"/>
                          <w:color w:val="000000" w:themeColor="text1"/>
                          <w:szCs w:val="22"/>
                        </w:rPr>
                        <w:t xml:space="preserve">Small and medium </w:t>
                      </w:r>
                      <w:r w:rsidRPr="00733786">
                        <w:rPr>
                          <w:rFonts w:cstheme="minorHAnsi"/>
                          <w:color w:val="000000" w:themeColor="text1"/>
                          <w:szCs w:val="22"/>
                        </w:rPr>
                        <w:t>scale commercial operations are most vulnerable and have limited capacity to adapt.</w:t>
                      </w:r>
                    </w:p>
                    <w:p w14:paraId="14ADD4BF" w14:textId="2EE0EE46" w:rsidR="002E3263" w:rsidRPr="001A0498" w:rsidRDefault="002E3263" w:rsidP="001A0498">
                      <w:pPr>
                        <w:pStyle w:val="ListParagraph"/>
                        <w:numPr>
                          <w:ilvl w:val="0"/>
                          <w:numId w:val="4"/>
                        </w:numPr>
                        <w:spacing w:line="240" w:lineRule="auto"/>
                        <w:ind w:left="180" w:right="-133" w:hanging="270"/>
                        <w:jc w:val="both"/>
                        <w:rPr>
                          <w:b/>
                          <w:bCs/>
                          <w:color w:val="000000" w:themeColor="text1"/>
                        </w:rPr>
                      </w:pPr>
                      <w:r w:rsidRPr="001A0498">
                        <w:rPr>
                          <w:rFonts w:cstheme="minorHAnsi"/>
                          <w:color w:val="000000" w:themeColor="text1"/>
                          <w:szCs w:val="22"/>
                        </w:rPr>
                        <w:t>The increase in commercial units is associated with an increase in the use of higher performance genetics and higher productivity management practices such as heightened stocking rates. High-performance breeds managed in high-density systems will be negatively affected by expected climate changes</w:t>
                      </w:r>
                      <w:r>
                        <w:rPr>
                          <w:rFonts w:cstheme="minorHAnsi"/>
                          <w:color w:val="000000" w:themeColor="text1"/>
                          <w:szCs w:val="22"/>
                        </w:rPr>
                        <w:t>.</w:t>
                      </w:r>
                    </w:p>
                    <w:p w14:paraId="3BEDDA6A" w14:textId="16D61B23" w:rsidR="002E3263" w:rsidRPr="001A0498"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1A0498">
                        <w:rPr>
                          <w:rFonts w:cstheme="minorHAnsi"/>
                          <w:color w:val="000000" w:themeColor="text1"/>
                          <w:szCs w:val="22"/>
                        </w:rPr>
                        <w:t>Threats that were considered include temperature change, precipitation change, change in soil water availability, and changes in frequency and intensity of drought, flooding, and storms. In the livestock theme report these threats were each considered at provincial level where exposure to specific threats varied considerably.</w:t>
                      </w:r>
                    </w:p>
                    <w:p w14:paraId="5D854385" w14:textId="77777777" w:rsidR="002E3263" w:rsidRDefault="002E3263" w:rsidP="001A0498">
                      <w:pPr>
                        <w:spacing w:line="240" w:lineRule="auto"/>
                        <w:jc w:val="center"/>
                      </w:pPr>
                    </w:p>
                  </w:txbxContent>
                </v:textbox>
                <w10:wrap anchorx="margin"/>
              </v:shape>
            </w:pict>
          </mc:Fallback>
        </mc:AlternateContent>
      </w:r>
      <w:r>
        <w:rPr>
          <w:noProof/>
          <w:lang w:val="en-US" w:bidi="ar-SA"/>
        </w:rPr>
        <mc:AlternateContent>
          <mc:Choice Requires="wps">
            <w:drawing>
              <wp:anchor distT="0" distB="0" distL="114300" distR="114300" simplePos="0" relativeHeight="251670528" behindDoc="0" locked="0" layoutInCell="1" allowOverlap="1" wp14:anchorId="6E3DDCD2" wp14:editId="26928A8E">
                <wp:simplePos x="0" y="0"/>
                <wp:positionH relativeFrom="margin">
                  <wp:posOffset>5979795</wp:posOffset>
                </wp:positionH>
                <wp:positionV relativeFrom="paragraph">
                  <wp:posOffset>360680</wp:posOffset>
                </wp:positionV>
                <wp:extent cx="2802255" cy="5354955"/>
                <wp:effectExtent l="0" t="0" r="17145" b="29845"/>
                <wp:wrapNone/>
                <wp:docPr id="13" name="Snip Single Corner Rectangle 13"/>
                <wp:cNvGraphicFramePr/>
                <a:graphic xmlns:a="http://schemas.openxmlformats.org/drawingml/2006/main">
                  <a:graphicData uri="http://schemas.microsoft.com/office/word/2010/wordprocessingShape">
                    <wps:wsp>
                      <wps:cNvSpPr/>
                      <wps:spPr>
                        <a:xfrm>
                          <a:off x="0" y="0"/>
                          <a:ext cx="2802255" cy="5354955"/>
                        </a:xfrm>
                        <a:prstGeom prst="snip1Rect">
                          <a:avLst/>
                        </a:prstGeom>
                        <a:solidFill>
                          <a:schemeClr val="accent4">
                            <a:lumMod val="40000"/>
                            <a:lumOff val="60000"/>
                          </a:schemeClr>
                        </a:solidFill>
                        <a:ln>
                          <a:solidFill>
                            <a:schemeClr val="accent4">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BF0BD9" w14:textId="77777777" w:rsidR="002E3263" w:rsidRDefault="002E3263" w:rsidP="00AF3100">
                            <w:pPr>
                              <w:jc w:val="center"/>
                              <w:rPr>
                                <w:b/>
                                <w:bCs/>
                                <w:color w:val="000000" w:themeColor="text1"/>
                              </w:rPr>
                            </w:pPr>
                            <w:r w:rsidRPr="00AF3100">
                              <w:rPr>
                                <w:b/>
                                <w:bCs/>
                                <w:color w:val="000000" w:themeColor="text1"/>
                              </w:rPr>
                              <w:t>FORESTRY</w:t>
                            </w:r>
                          </w:p>
                          <w:p w14:paraId="3E2FDC99" w14:textId="15C82F56"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1A0498">
                              <w:rPr>
                                <w:rFonts w:cstheme="minorHAnsi"/>
                                <w:color w:val="000000" w:themeColor="text1"/>
                                <w:szCs w:val="22"/>
                              </w:rPr>
                              <w:t>Forest resources have, however, been seriously degraded.</w:t>
                            </w:r>
                          </w:p>
                          <w:p w14:paraId="3BCCBFE6" w14:textId="4E57C425"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8B5EAC">
                              <w:rPr>
                                <w:rFonts w:cstheme="minorHAnsi"/>
                                <w:color w:val="000000" w:themeColor="text1"/>
                                <w:szCs w:val="22"/>
                              </w:rPr>
                              <w:t xml:space="preserve">The RCG has now set a policy target of maintaining 60 percent forest cover, which would mean that Cambodia would have </w:t>
                            </w:r>
                            <w:r>
                              <w:rPr>
                                <w:rFonts w:cstheme="minorHAnsi"/>
                                <w:color w:val="000000" w:themeColor="text1"/>
                                <w:szCs w:val="22"/>
                              </w:rPr>
                              <w:t>the high</w:t>
                            </w:r>
                            <w:r w:rsidRPr="008B5EAC">
                              <w:rPr>
                                <w:rFonts w:cstheme="minorHAnsi"/>
                                <w:color w:val="000000" w:themeColor="text1"/>
                                <w:szCs w:val="22"/>
                              </w:rPr>
                              <w:t xml:space="preserve"> percentages.</w:t>
                            </w:r>
                          </w:p>
                          <w:p w14:paraId="180CA379" w14:textId="66BBD4A9"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8B5EAC">
                              <w:rPr>
                                <w:rFonts w:cstheme="minorHAnsi"/>
                                <w:color w:val="000000" w:themeColor="text1"/>
                                <w:szCs w:val="22"/>
                              </w:rPr>
                              <w:t>Climate change predictions suggest that forests will be affected by changes in temperature, precipitation and shifts in seasons.  Such changes directly affect the existence and vitality of species and ecosystems, and will increase the risks associated with pests</w:t>
                            </w:r>
                            <w:r>
                              <w:rPr>
                                <w:rFonts w:cstheme="minorHAnsi"/>
                                <w:color w:val="000000" w:themeColor="text1"/>
                                <w:szCs w:val="22"/>
                              </w:rPr>
                              <w:t>.</w:t>
                            </w:r>
                          </w:p>
                          <w:p w14:paraId="469ADEC8" w14:textId="0016F06D" w:rsidR="002E3263" w:rsidRPr="00922B22" w:rsidRDefault="002E3263" w:rsidP="00922B22">
                            <w:pPr>
                              <w:pStyle w:val="ListParagraph"/>
                              <w:numPr>
                                <w:ilvl w:val="0"/>
                                <w:numId w:val="4"/>
                              </w:numPr>
                              <w:spacing w:line="240" w:lineRule="auto"/>
                              <w:ind w:left="180" w:right="-133" w:hanging="270"/>
                              <w:jc w:val="both"/>
                              <w:rPr>
                                <w:rFonts w:cstheme="minorHAnsi"/>
                                <w:color w:val="000000" w:themeColor="text1"/>
                                <w:szCs w:val="22"/>
                              </w:rPr>
                            </w:pPr>
                            <w:r w:rsidRPr="00922B22">
                              <w:rPr>
                                <w:rFonts w:cstheme="minorHAnsi"/>
                                <w:color w:val="000000" w:themeColor="text1"/>
                                <w:szCs w:val="22"/>
                              </w:rPr>
                              <w:t xml:space="preserve">Under emission scenarios SRESB1 and SRESA2, up to 2050 most lowland forest will be exposed to a longer dry period, particularly forest areas located in the northeast and southwest.  More than 4 million ha of lowland forest, which currently has a water deficit period of between 4 and 6 months, will become exposed to a water deficit period of between 6 and 8 months or more.  However by 2080 soil water conditions will be similar to current conditions.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3" o:spid="_x0000_s1036" style="position:absolute;margin-left:470.85pt;margin-top:28.4pt;width:220.65pt;height:421.65pt;z-index:2516705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535495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Fw7sCAABWBgAADgAAAGRycy9lMm9Eb2MueG1sxFVbT9swFH6ftP9g+X0kLS2DihRVRUyTGFSU&#10;iWfXcUgk28ez3Sbdr9+xnYaOsT1Mk9YH1z73851LLq86JclOWNeALujoJKdEaA5lo58L+vXx5sM5&#10;Jc4zXTIJWhR0Lxy9mr9/d9mamRhDDbIUlqAR7WatKWjtvZllmeO1UMydgBEamRVYxTw+7XNWWtai&#10;dSWzcZ6fZS3Y0ljgwjmkXicmnUf7VSW4v68qJzyRBcXYfDxtPDfhzOaXbPZsmakb3ofB/iIKxRqN&#10;TgdT18wzsrXNL6ZUwy04qPwJB5VBVTVcxBwwm1H+Kpt1zYyIuSA4zgwwuX9nlt/tVpY0JdbulBLN&#10;FNZorRtD1oimFGQJVmOBHhBIFgkohpi1xs1QdW1Wtn85vAYAusqq8I+pkS7ivB9wFp0nHInj83w8&#10;nk4p4cibnk4nF/hAO9mLurHOfxKgSLgU1GFIoxBEBJntbp1P8ge54NKBbMqbRsr4CB0kltKSHcPa&#10;M86F9pOoLrfqC5SJPsnxl7oAydgriXx2IGNIsReDpRjgT06k/h9+MabgOAtFSLDHm99LEcKR+kFU&#10;WNIAdMx3SOAYilFi1awUiTz9bcrRYLBcIbaD7d7AWzCP+mL28kFVxFkclPM/BZYqO2hEz6D9oKwa&#10;DfYtA9IPnpP8AaQETUDJd5sutXuseiBtoNzjDFhIy8EZftNg090y51fM4jbAvYEbzt/jUUloCwr9&#10;jZIa7Pe36EEehxS5lLS4XbCDv22ZFZTIzxrH92I0mYR1FB+T6ccxPuwxZ3PM0Vu1BGziEe5Sw+M1&#10;yHt5uFYW1BMuwkXwiiymOfouqD9clz7tPFykXCwWUQgXkGH+Vq8ND6YDzGGaHrsnZk0/dx5H9g4O&#10;e4jNXk1ekg2aGhZbD1UTx/IF1b4AuLzi8PSLNmzH43eUevkczH8AAAD//wMAUEsDBBQABgAIAAAA&#10;IQCGOb/G4AAAAAsBAAAPAAAAZHJzL2Rvd25yZXYueG1sTI/LTsMwEEX3SPyDNUhsELVNoC0hToWK&#10;2CK10ErsnHhIImI7xM6Dv2e6osvRvbpzTraZbctG7EPjnQK5EMDQld40rlLw8f56uwYWonZGt96h&#10;gl8MsMkvLzKdGj+5HY77WDEacSHVCuoYu5TzUNZodVj4Dh1lX763OtLZV9z0eqJx2/I7IZbc6sbR&#10;h1p3uK2x/N4PVsFRTrvxhX+aIbkp5ITbw0/zdlDq+mp+fgIWcY7/ZTjhEzrkxFT4wZnAWgWP93JF&#10;VQUPS1I4FZJ1QnYFRUJI4HnGzx3yPwAAAP//AwBQSwECLQAUAAYACAAAACEA5JnDwPsAAADhAQAA&#10;EwAAAAAAAAAAAAAAAAAAAAAAW0NvbnRlbnRfVHlwZXNdLnhtbFBLAQItABQABgAIAAAAIQAjsmrh&#10;1wAAAJQBAAALAAAAAAAAAAAAAAAAACwBAABfcmVscy8ucmVsc1BLAQItABQABgAIAAAAIQC+H8XD&#10;uwIAAFYGAAAOAAAAAAAAAAAAAAAAACwCAABkcnMvZTJvRG9jLnhtbFBLAQItABQABgAIAAAAIQCG&#10;Ob/G4AAAAAsBAAAPAAAAAAAAAAAAAAAAABMFAABkcnMvZG93bnJldi54bWxQSwUGAAAAAAQABADz&#10;AAAAIAYAAAAA&#10;" adj="-11796480,,5400" path="m0,0l2335203,,2802255,467052,2802255,5354955,,5354955,,0xe" fillcolor="#ffe599 [1303]" strokecolor="#ffe599 [1303]" strokeweight="1pt">
                <v:stroke joinstyle="miter"/>
                <v:formulas/>
                <v:path arrowok="t" o:connecttype="custom" o:connectlocs="0,0;2335203,0;2802255,467052;2802255,5354955;0,5354955;0,0" o:connectangles="0,0,0,0,0,0" textboxrect="0,0,2802255,5354955"/>
                <v:textbox>
                  <w:txbxContent>
                    <w:p w14:paraId="56BF0BD9" w14:textId="77777777" w:rsidR="002E3263" w:rsidRDefault="002E3263" w:rsidP="00AF3100">
                      <w:pPr>
                        <w:jc w:val="center"/>
                        <w:rPr>
                          <w:b/>
                          <w:bCs/>
                          <w:color w:val="000000" w:themeColor="text1"/>
                        </w:rPr>
                      </w:pPr>
                      <w:r w:rsidRPr="00AF3100">
                        <w:rPr>
                          <w:b/>
                          <w:bCs/>
                          <w:color w:val="000000" w:themeColor="text1"/>
                        </w:rPr>
                        <w:t>FORESTRY</w:t>
                      </w:r>
                    </w:p>
                    <w:p w14:paraId="3E2FDC99" w14:textId="15C82F56"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1A0498">
                        <w:rPr>
                          <w:rFonts w:cstheme="minorHAnsi"/>
                          <w:color w:val="000000" w:themeColor="text1"/>
                          <w:szCs w:val="22"/>
                        </w:rPr>
                        <w:t>Forest resources have, however, been seriously degraded.</w:t>
                      </w:r>
                    </w:p>
                    <w:p w14:paraId="3BCCBFE6" w14:textId="4E57C425"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8B5EAC">
                        <w:rPr>
                          <w:rFonts w:cstheme="minorHAnsi"/>
                          <w:color w:val="000000" w:themeColor="text1"/>
                          <w:szCs w:val="22"/>
                        </w:rPr>
                        <w:t xml:space="preserve">The RCG has now set a policy target of maintaining 60 percent forest cover, which would mean that Cambodia would have </w:t>
                      </w:r>
                      <w:r>
                        <w:rPr>
                          <w:rFonts w:cstheme="minorHAnsi"/>
                          <w:color w:val="000000" w:themeColor="text1"/>
                          <w:szCs w:val="22"/>
                        </w:rPr>
                        <w:t>the high</w:t>
                      </w:r>
                      <w:r w:rsidRPr="008B5EAC">
                        <w:rPr>
                          <w:rFonts w:cstheme="minorHAnsi"/>
                          <w:color w:val="000000" w:themeColor="text1"/>
                          <w:szCs w:val="22"/>
                        </w:rPr>
                        <w:t xml:space="preserve"> percentages.</w:t>
                      </w:r>
                    </w:p>
                    <w:p w14:paraId="180CA379" w14:textId="66BBD4A9" w:rsidR="002E3263" w:rsidRDefault="002E3263" w:rsidP="001A0498">
                      <w:pPr>
                        <w:pStyle w:val="ListParagraph"/>
                        <w:numPr>
                          <w:ilvl w:val="0"/>
                          <w:numId w:val="4"/>
                        </w:numPr>
                        <w:spacing w:line="240" w:lineRule="auto"/>
                        <w:ind w:left="180" w:right="-133" w:hanging="270"/>
                        <w:jc w:val="both"/>
                        <w:rPr>
                          <w:rFonts w:cstheme="minorHAnsi"/>
                          <w:color w:val="000000" w:themeColor="text1"/>
                          <w:szCs w:val="22"/>
                        </w:rPr>
                      </w:pPr>
                      <w:r w:rsidRPr="008B5EAC">
                        <w:rPr>
                          <w:rFonts w:cstheme="minorHAnsi"/>
                          <w:color w:val="000000" w:themeColor="text1"/>
                          <w:szCs w:val="22"/>
                        </w:rPr>
                        <w:t>Climate change predictions suggest that forests will be affected by changes in temperature, precipitation and shifts in seasons.  Such changes directly affect the existence and vitality of species and ecosystems, and will increase the risks associated with pests</w:t>
                      </w:r>
                      <w:r>
                        <w:rPr>
                          <w:rFonts w:cstheme="minorHAnsi"/>
                          <w:color w:val="000000" w:themeColor="text1"/>
                          <w:szCs w:val="22"/>
                        </w:rPr>
                        <w:t>.</w:t>
                      </w:r>
                    </w:p>
                    <w:p w14:paraId="469ADEC8" w14:textId="0016F06D" w:rsidR="002E3263" w:rsidRPr="00922B22" w:rsidRDefault="002E3263" w:rsidP="00922B22">
                      <w:pPr>
                        <w:pStyle w:val="ListParagraph"/>
                        <w:numPr>
                          <w:ilvl w:val="0"/>
                          <w:numId w:val="4"/>
                        </w:numPr>
                        <w:spacing w:line="240" w:lineRule="auto"/>
                        <w:ind w:left="180" w:right="-133" w:hanging="270"/>
                        <w:jc w:val="both"/>
                        <w:rPr>
                          <w:rFonts w:cstheme="minorHAnsi"/>
                          <w:color w:val="000000" w:themeColor="text1"/>
                          <w:szCs w:val="22"/>
                        </w:rPr>
                      </w:pPr>
                      <w:r w:rsidRPr="00922B22">
                        <w:rPr>
                          <w:rFonts w:cstheme="minorHAnsi"/>
                          <w:color w:val="000000" w:themeColor="text1"/>
                          <w:szCs w:val="22"/>
                        </w:rPr>
                        <w:t xml:space="preserve">Under emission scenarios SRESB1 and SRESA2, up to 2050 most lowland forest will be exposed to a longer dry period, particularly forest areas located in the northeast and southwest.  More than 4 million ha of lowland forest, which currently has a water deficit period of between 4 and 6 months, will become exposed to a water deficit period of between 6 and 8 months or more.  However by 2080 soil water conditions will be similar to current conditions.  </w:t>
                      </w:r>
                    </w:p>
                  </w:txbxContent>
                </v:textbox>
                <w10:wrap anchorx="margin"/>
              </v:shape>
            </w:pict>
          </mc:Fallback>
        </mc:AlternateContent>
      </w:r>
      <w:r>
        <w:rPr>
          <w:noProof/>
          <w:lang w:val="en-US" w:bidi="ar-SA"/>
        </w:rPr>
        <mc:AlternateContent>
          <mc:Choice Requires="wps">
            <w:drawing>
              <wp:anchor distT="0" distB="0" distL="114300" distR="114300" simplePos="0" relativeHeight="251671552" behindDoc="0" locked="0" layoutInCell="1" allowOverlap="1" wp14:anchorId="58FE8546" wp14:editId="3F1BBF9C">
                <wp:simplePos x="0" y="0"/>
                <wp:positionH relativeFrom="margin">
                  <wp:posOffset>8972550</wp:posOffset>
                </wp:positionH>
                <wp:positionV relativeFrom="paragraph">
                  <wp:posOffset>360680</wp:posOffset>
                </wp:positionV>
                <wp:extent cx="2802255" cy="5354955"/>
                <wp:effectExtent l="0" t="0" r="17145" b="29845"/>
                <wp:wrapNone/>
                <wp:docPr id="14" name="Snip Single Corner Rectangle 14"/>
                <wp:cNvGraphicFramePr/>
                <a:graphic xmlns:a="http://schemas.openxmlformats.org/drawingml/2006/main">
                  <a:graphicData uri="http://schemas.microsoft.com/office/word/2010/wordprocessingShape">
                    <wps:wsp>
                      <wps:cNvSpPr/>
                      <wps:spPr>
                        <a:xfrm>
                          <a:off x="0" y="0"/>
                          <a:ext cx="2802255" cy="5354955"/>
                        </a:xfrm>
                        <a:prstGeom prst="snip1Rect">
                          <a:avLst/>
                        </a:prstGeom>
                        <a:solidFill>
                          <a:schemeClr val="accent3">
                            <a:lumMod val="40000"/>
                            <a:lumOff val="6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8BF4C7" w14:textId="77777777" w:rsidR="002E3263" w:rsidRDefault="002E3263" w:rsidP="00AF3100">
                            <w:pPr>
                              <w:jc w:val="center"/>
                              <w:rPr>
                                <w:b/>
                                <w:bCs/>
                                <w:color w:val="000000" w:themeColor="text1"/>
                              </w:rPr>
                            </w:pPr>
                            <w:r>
                              <w:rPr>
                                <w:b/>
                                <w:bCs/>
                                <w:color w:val="000000" w:themeColor="text1"/>
                              </w:rPr>
                              <w:t>FISHERIES</w:t>
                            </w:r>
                          </w:p>
                          <w:p w14:paraId="4D23B028" w14:textId="17A3D5E5"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Capture fisheries in the LMB is buffered against climate change by the exception</w:t>
                            </w:r>
                            <w:r>
                              <w:rPr>
                                <w:rFonts w:cstheme="minorHAnsi"/>
                                <w:color w:val="000000" w:themeColor="text1"/>
                                <w:szCs w:val="22"/>
                              </w:rPr>
                              <w:t>-</w:t>
                            </w:r>
                            <w:r w:rsidRPr="004B17A6">
                              <w:rPr>
                                <w:rFonts w:cstheme="minorHAnsi"/>
                                <w:color w:val="000000" w:themeColor="text1"/>
                                <w:szCs w:val="22"/>
                              </w:rPr>
                              <w:t>ally large aquatic ecosystem biodiversity</w:t>
                            </w:r>
                            <w:r w:rsidRPr="001A0498">
                              <w:rPr>
                                <w:rFonts w:cstheme="minorHAnsi"/>
                                <w:color w:val="000000" w:themeColor="text1"/>
                                <w:szCs w:val="22"/>
                              </w:rPr>
                              <w:t>.</w:t>
                            </w:r>
                            <w:r>
                              <w:rPr>
                                <w:rFonts w:cstheme="minorHAnsi"/>
                                <w:color w:val="000000" w:themeColor="text1"/>
                                <w:szCs w:val="22"/>
                              </w:rPr>
                              <w:t xml:space="preserve"> </w:t>
                            </w:r>
                            <w:r w:rsidRPr="004B17A6">
                              <w:rPr>
                                <w:rFonts w:cstheme="minorHAnsi"/>
                                <w:color w:val="000000" w:themeColor="text1"/>
                                <w:szCs w:val="22"/>
                              </w:rPr>
                              <w:t>As a result, some species will likely benefit from the changing conditions, possibly maintaining the overall fisheries productivity, while other less adaptive species will decline. This is likely to lead to an overall loss in biodiversity.</w:t>
                            </w:r>
                          </w:p>
                          <w:p w14:paraId="3C64F0F0" w14:textId="77777777"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Cambodia fishery sector are vulnerability to climate change. A recent global study of the vulnerability of national </w:t>
                            </w:r>
                            <w:proofErr w:type="spellStart"/>
                            <w:r w:rsidRPr="004B17A6">
                              <w:rPr>
                                <w:rFonts w:cstheme="minorHAnsi"/>
                                <w:color w:val="000000" w:themeColor="text1"/>
                                <w:szCs w:val="22"/>
                              </w:rPr>
                              <w:t>econo</w:t>
                            </w:r>
                            <w:r>
                              <w:rPr>
                                <w:rFonts w:cstheme="minorHAnsi"/>
                                <w:color w:val="000000" w:themeColor="text1"/>
                                <w:szCs w:val="22"/>
                              </w:rPr>
                              <w:t>-</w:t>
                            </w:r>
                            <w:r w:rsidRPr="004B17A6">
                              <w:rPr>
                                <w:rFonts w:cstheme="minorHAnsi"/>
                                <w:color w:val="000000" w:themeColor="text1"/>
                                <w:szCs w:val="22"/>
                              </w:rPr>
                              <w:t>mies</w:t>
                            </w:r>
                            <w:proofErr w:type="spellEnd"/>
                            <w:r w:rsidRPr="004B17A6">
                              <w:rPr>
                                <w:rFonts w:cstheme="minorHAnsi"/>
                                <w:color w:val="000000" w:themeColor="text1"/>
                                <w:szCs w:val="22"/>
                              </w:rPr>
                              <w:t xml:space="preserve"> to the impact of climate change on fisheries ranks Cambodia as 30th most vulnerable in the world</w:t>
                            </w:r>
                            <w:r>
                              <w:rPr>
                                <w:rFonts w:cstheme="minorHAnsi"/>
                                <w:color w:val="000000" w:themeColor="text1"/>
                                <w:szCs w:val="22"/>
                              </w:rPr>
                              <w:t>.</w:t>
                            </w:r>
                          </w:p>
                          <w:p w14:paraId="78C83E04" w14:textId="77777777"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Aquaculture has been a long-established activity in parts of the LMB, particularly on the </w:t>
                            </w:r>
                            <w:proofErr w:type="spellStart"/>
                            <w:r w:rsidRPr="004B17A6">
                              <w:rPr>
                                <w:rFonts w:cstheme="minorHAnsi"/>
                                <w:color w:val="000000" w:themeColor="text1"/>
                                <w:szCs w:val="22"/>
                              </w:rPr>
                              <w:t>Tonle</w:t>
                            </w:r>
                            <w:proofErr w:type="spellEnd"/>
                            <w:r w:rsidRPr="004B17A6">
                              <w:rPr>
                                <w:rFonts w:cstheme="minorHAnsi"/>
                                <w:color w:val="000000" w:themeColor="text1"/>
                                <w:szCs w:val="22"/>
                              </w:rPr>
                              <w:t xml:space="preserve"> Sap Great Lake and the Mekong Delta</w:t>
                            </w:r>
                            <w:r>
                              <w:rPr>
                                <w:rFonts w:cstheme="minorHAnsi"/>
                                <w:color w:val="000000" w:themeColor="text1"/>
                                <w:szCs w:val="22"/>
                              </w:rPr>
                              <w:t xml:space="preserve">. </w:t>
                            </w:r>
                            <w:r w:rsidRPr="004B17A6">
                              <w:rPr>
                                <w:rFonts w:cstheme="minorHAnsi"/>
                                <w:color w:val="000000" w:themeColor="text1"/>
                                <w:szCs w:val="22"/>
                              </w:rPr>
                              <w:t>Aquaculture appears to be more vulnerable to climate change scenarios than capture fisheries, although it tends to have a high adaptive capacity</w:t>
                            </w:r>
                            <w:r>
                              <w:rPr>
                                <w:rFonts w:cstheme="minorHAnsi"/>
                                <w:color w:val="000000" w:themeColor="text1"/>
                                <w:szCs w:val="22"/>
                              </w:rPr>
                              <w:t>.</w:t>
                            </w:r>
                          </w:p>
                          <w:p w14:paraId="49378DC2" w14:textId="35002174" w:rsidR="002E3263" w:rsidRPr="004B17A6"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The vulnerability assessments confirm the hypothesis that aquaculture will be more vulnerable to climate change scenarios than capture fisheries.</w:t>
                            </w:r>
                          </w:p>
                          <w:p w14:paraId="083A31CA" w14:textId="77777777" w:rsidR="002E3263" w:rsidRDefault="002E3263" w:rsidP="00AF310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4" o:spid="_x0000_s1037" style="position:absolute;margin-left:706.5pt;margin-top:28.4pt;width:220.65pt;height:421.65pt;z-index:2516715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535495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SH8L4CAABWBgAADgAAAGRycy9lMm9Eb2MueG1srFXfT9swEH6ftP/B8vtIWloGFSmqipgmMUCU&#10;iWfXcUgk2+fZbpPur9/ZTkNhbJom+uDa5/vl7+6+nF90SpKtsK4BXdDRUU6J0BzKRj8V9PvD1adT&#10;SpxnumQStCjoTjh6Mf/44bw1MzGGGmQpLEEn2s1aU9DaezPLMsdroZg7AiM0XlZgFfN4tE9ZaVmL&#10;3pXMxnl+krVgS2OBC+dQepku6Tz6ryrB/W1VOeGJLCjm5uNq47oOazY/Z7Mny0zd8D4N9h9ZKNZo&#10;DDq4umSekY1tfnOlGm7BQeWPOKgMqqrhIr4BXzPKX71mVTMj4lsQHGcGmNz7ueU32ztLmhJrN6FE&#10;M4U1WunGkBWiKQVZgtVYoHsEkkUBqiFmrXEzNF2ZO9ufHG4DAF1lVfjHp5Eu4rwbcBadJxyF49N8&#10;PJ5OKeF4Nz2eTs7wgH6yZ3Njnf8iQJGwKajDlEYhiQgy2147n/T3eiGkA9mUV42U8RA6SCylJVuG&#10;tWecC+2Po7ncqG9QJvkkx1/qAhRjryTxyV6MKcVeDJ5igi+CSP1vcUfvGhdzCoGzUIQEe9z5nRQh&#10;HanvRYUlDUDHuMMDDqFIKbmalSKJp398cnQYPFeI7eC7d/AWzKO+mL1+MBVxFgfj/G+JpcoOFjEy&#10;aD8Yq0aDfcuB9EPkpL8HKUETUPLdukvtHlWDaA3lDmfAQiIHZ/hVg013zZy/YxbZAHkDGc7f4lJJ&#10;aAsK/Y6SGuzPt+RBH4cUbylpkV2wg39smBWUyK8ax/dsNJkEOoqHyfTzGA/28GZ9eKM3agnYxCPk&#10;UsPjNuh7ud9WFtQjEuEiRMUrpjnGLqjfb5c+cR4SKReLRVRCAjLMX+uV4cF1gDlM00P3yKzp587j&#10;yN7AnofY7NXkJd1gqWGx8VA1cSyfUe0LgOQVh6cn2sCOh+eo9fw5mP8CAAD//wMAUEsDBBQABgAI&#10;AAAAIQCcGD4o4AAAAAwBAAAPAAAAZHJzL2Rvd25yZXYueG1sTI/LTsMwEEX3SPyDNUjsqB36IA1x&#10;qoCohFggUaqu3XhIIuJxFDtt+HumK1hezdWdc/LN5DpxwiG0njQkMwUCqfK2pVrD/nN7l4II0ZA1&#10;nSfU8IMBNsX1VW4y68/0gaddrAWPUMiMhibGPpMyVA06E2a+R+Lblx+ciRyHWtrBnHncdfJeqZV0&#10;piX+0Jgenxusvnej0/Bavqknb9ND80Jktms3lu8PqPXtzVQ+gog4xb8yXPAZHQpmOvqRbBAd50Uy&#10;Z5moYblih0sjXS7mII4a1kolIItc/pcofgEAAP//AwBQSwECLQAUAAYACAAAACEA5JnDwPsAAADh&#10;AQAAEwAAAAAAAAAAAAAAAAAAAAAAW0NvbnRlbnRfVHlwZXNdLnhtbFBLAQItABQABgAIAAAAIQAj&#10;smrh1wAAAJQBAAALAAAAAAAAAAAAAAAAACwBAABfcmVscy8ucmVsc1BLAQItABQABgAIAAAAIQA7&#10;BIfwvgIAAFYGAAAOAAAAAAAAAAAAAAAAACwCAABkcnMvZTJvRG9jLnhtbFBLAQItABQABgAIAAAA&#10;IQCcGD4o4AAAAAwBAAAPAAAAAAAAAAAAAAAAABYFAABkcnMvZG93bnJldi54bWxQSwUGAAAAAAQA&#10;BADzAAAAIwYAAAAA&#10;" adj="-11796480,,5400" path="m0,0l2335203,,2802255,467052,2802255,5354955,,5354955,,0xe" fillcolor="#dbdbdb [1302]" strokecolor="#bdd6ee [1300]" strokeweight="1pt">
                <v:stroke joinstyle="miter"/>
                <v:formulas/>
                <v:path arrowok="t" o:connecttype="custom" o:connectlocs="0,0;2335203,0;2802255,467052;2802255,5354955;0,5354955;0,0" o:connectangles="0,0,0,0,0,0" textboxrect="0,0,2802255,5354955"/>
                <v:textbox>
                  <w:txbxContent>
                    <w:p w14:paraId="048BF4C7" w14:textId="77777777" w:rsidR="002E3263" w:rsidRDefault="002E3263" w:rsidP="00AF3100">
                      <w:pPr>
                        <w:jc w:val="center"/>
                        <w:rPr>
                          <w:b/>
                          <w:bCs/>
                          <w:color w:val="000000" w:themeColor="text1"/>
                        </w:rPr>
                      </w:pPr>
                      <w:r>
                        <w:rPr>
                          <w:b/>
                          <w:bCs/>
                          <w:color w:val="000000" w:themeColor="text1"/>
                        </w:rPr>
                        <w:t>FISHERIES</w:t>
                      </w:r>
                    </w:p>
                    <w:p w14:paraId="4D23B028" w14:textId="17A3D5E5"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Capture fisheries in the LMB is buffered against climate change by the exception</w:t>
                      </w:r>
                      <w:r>
                        <w:rPr>
                          <w:rFonts w:cstheme="minorHAnsi"/>
                          <w:color w:val="000000" w:themeColor="text1"/>
                          <w:szCs w:val="22"/>
                        </w:rPr>
                        <w:t>-</w:t>
                      </w:r>
                      <w:r w:rsidRPr="004B17A6">
                        <w:rPr>
                          <w:rFonts w:cstheme="minorHAnsi"/>
                          <w:color w:val="000000" w:themeColor="text1"/>
                          <w:szCs w:val="22"/>
                        </w:rPr>
                        <w:t>ally large aquatic ecosystem biodiversity</w:t>
                      </w:r>
                      <w:r w:rsidRPr="001A0498">
                        <w:rPr>
                          <w:rFonts w:cstheme="minorHAnsi"/>
                          <w:color w:val="000000" w:themeColor="text1"/>
                          <w:szCs w:val="22"/>
                        </w:rPr>
                        <w:t>.</w:t>
                      </w:r>
                      <w:r>
                        <w:rPr>
                          <w:rFonts w:cstheme="minorHAnsi"/>
                          <w:color w:val="000000" w:themeColor="text1"/>
                          <w:szCs w:val="22"/>
                        </w:rPr>
                        <w:t xml:space="preserve"> </w:t>
                      </w:r>
                      <w:r w:rsidRPr="004B17A6">
                        <w:rPr>
                          <w:rFonts w:cstheme="minorHAnsi"/>
                          <w:color w:val="000000" w:themeColor="text1"/>
                          <w:szCs w:val="22"/>
                        </w:rPr>
                        <w:t>As a result, some species will likely benefit from the changing conditions, possibly maintaining the overall fisheries productivity, while other less adaptive species will decline. This is likely to lead to an overall loss in biodiversity.</w:t>
                      </w:r>
                    </w:p>
                    <w:p w14:paraId="3C64F0F0" w14:textId="77777777"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Cambodia fishery sector are vulnerability to climate change. A recent global study of the vulnerability of national </w:t>
                      </w:r>
                      <w:proofErr w:type="spellStart"/>
                      <w:r w:rsidRPr="004B17A6">
                        <w:rPr>
                          <w:rFonts w:cstheme="minorHAnsi"/>
                          <w:color w:val="000000" w:themeColor="text1"/>
                          <w:szCs w:val="22"/>
                        </w:rPr>
                        <w:t>econo</w:t>
                      </w:r>
                      <w:r>
                        <w:rPr>
                          <w:rFonts w:cstheme="minorHAnsi"/>
                          <w:color w:val="000000" w:themeColor="text1"/>
                          <w:szCs w:val="22"/>
                        </w:rPr>
                        <w:t>-</w:t>
                      </w:r>
                      <w:r w:rsidRPr="004B17A6">
                        <w:rPr>
                          <w:rFonts w:cstheme="minorHAnsi"/>
                          <w:color w:val="000000" w:themeColor="text1"/>
                          <w:szCs w:val="22"/>
                        </w:rPr>
                        <w:t>mies</w:t>
                      </w:r>
                      <w:proofErr w:type="spellEnd"/>
                      <w:r w:rsidRPr="004B17A6">
                        <w:rPr>
                          <w:rFonts w:cstheme="minorHAnsi"/>
                          <w:color w:val="000000" w:themeColor="text1"/>
                          <w:szCs w:val="22"/>
                        </w:rPr>
                        <w:t xml:space="preserve"> to the impact of climate change on fisheries ranks Cambodia as 30th most vulnerable in the world</w:t>
                      </w:r>
                      <w:r>
                        <w:rPr>
                          <w:rFonts w:cstheme="minorHAnsi"/>
                          <w:color w:val="000000" w:themeColor="text1"/>
                          <w:szCs w:val="22"/>
                        </w:rPr>
                        <w:t>.</w:t>
                      </w:r>
                    </w:p>
                    <w:p w14:paraId="78C83E04" w14:textId="77777777"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Aquaculture has been a long-established activity in parts of the LMB, particularly on the </w:t>
                      </w:r>
                      <w:proofErr w:type="spellStart"/>
                      <w:r w:rsidRPr="004B17A6">
                        <w:rPr>
                          <w:rFonts w:cstheme="minorHAnsi"/>
                          <w:color w:val="000000" w:themeColor="text1"/>
                          <w:szCs w:val="22"/>
                        </w:rPr>
                        <w:t>Tonle</w:t>
                      </w:r>
                      <w:proofErr w:type="spellEnd"/>
                      <w:r w:rsidRPr="004B17A6">
                        <w:rPr>
                          <w:rFonts w:cstheme="minorHAnsi"/>
                          <w:color w:val="000000" w:themeColor="text1"/>
                          <w:szCs w:val="22"/>
                        </w:rPr>
                        <w:t xml:space="preserve"> Sap Great Lake and the Mekong Delta</w:t>
                      </w:r>
                      <w:r>
                        <w:rPr>
                          <w:rFonts w:cstheme="minorHAnsi"/>
                          <w:color w:val="000000" w:themeColor="text1"/>
                          <w:szCs w:val="22"/>
                        </w:rPr>
                        <w:t xml:space="preserve">. </w:t>
                      </w:r>
                      <w:r w:rsidRPr="004B17A6">
                        <w:rPr>
                          <w:rFonts w:cstheme="minorHAnsi"/>
                          <w:color w:val="000000" w:themeColor="text1"/>
                          <w:szCs w:val="22"/>
                        </w:rPr>
                        <w:t>Aquaculture appears to be more vulnerable to climate change scenarios than capture fisheries, although it tends to have a high adaptive capacity</w:t>
                      </w:r>
                      <w:r>
                        <w:rPr>
                          <w:rFonts w:cstheme="minorHAnsi"/>
                          <w:color w:val="000000" w:themeColor="text1"/>
                          <w:szCs w:val="22"/>
                        </w:rPr>
                        <w:t>.</w:t>
                      </w:r>
                    </w:p>
                    <w:p w14:paraId="49378DC2" w14:textId="35002174" w:rsidR="002E3263" w:rsidRPr="004B17A6"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The vulnerability assessments confirm the hypothesis that aquaculture will be more vulnerable to climate change scenarios than capture fisheries.</w:t>
                      </w:r>
                    </w:p>
                    <w:p w14:paraId="083A31CA" w14:textId="77777777" w:rsidR="002E3263" w:rsidRDefault="002E3263" w:rsidP="00AF3100">
                      <w:pPr>
                        <w:jc w:val="center"/>
                      </w:pPr>
                    </w:p>
                  </w:txbxContent>
                </v:textbox>
                <w10:wrap anchorx="margin"/>
              </v:shape>
            </w:pict>
          </mc:Fallback>
        </mc:AlternateContent>
      </w:r>
      <w:r>
        <w:rPr>
          <w:noProof/>
          <w:lang w:val="en-US" w:bidi="ar-SA"/>
        </w:rPr>
        <mc:AlternateContent>
          <mc:Choice Requires="wps">
            <w:drawing>
              <wp:anchor distT="0" distB="0" distL="114300" distR="114300" simplePos="0" relativeHeight="251672576" behindDoc="0" locked="0" layoutInCell="1" allowOverlap="1" wp14:anchorId="245A2FED" wp14:editId="682A701C">
                <wp:simplePos x="0" y="0"/>
                <wp:positionH relativeFrom="margin">
                  <wp:posOffset>11953240</wp:posOffset>
                </wp:positionH>
                <wp:positionV relativeFrom="paragraph">
                  <wp:posOffset>360680</wp:posOffset>
                </wp:positionV>
                <wp:extent cx="2802255" cy="5343525"/>
                <wp:effectExtent l="0" t="0" r="17145" b="15875"/>
                <wp:wrapNone/>
                <wp:docPr id="15" name="Snip Single Corner Rectangle 15"/>
                <wp:cNvGraphicFramePr/>
                <a:graphic xmlns:a="http://schemas.openxmlformats.org/drawingml/2006/main">
                  <a:graphicData uri="http://schemas.microsoft.com/office/word/2010/wordprocessingShape">
                    <wps:wsp>
                      <wps:cNvSpPr/>
                      <wps:spPr>
                        <a:xfrm>
                          <a:off x="0" y="0"/>
                          <a:ext cx="2802255" cy="5343525"/>
                        </a:xfrm>
                        <a:prstGeom prst="snip1Rect">
                          <a:avLst/>
                        </a:prstGeom>
                        <a:solidFill>
                          <a:schemeClr val="accent2">
                            <a:lumMod val="40000"/>
                            <a:lumOff val="60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33DD21" w14:textId="77777777" w:rsidR="002E3263" w:rsidRDefault="002E3263" w:rsidP="00AF3100">
                            <w:pPr>
                              <w:jc w:val="center"/>
                              <w:rPr>
                                <w:b/>
                                <w:bCs/>
                                <w:color w:val="000000" w:themeColor="text1"/>
                              </w:rPr>
                            </w:pPr>
                            <w:r>
                              <w:rPr>
                                <w:b/>
                                <w:bCs/>
                                <w:color w:val="000000" w:themeColor="text1"/>
                              </w:rPr>
                              <w:t>CROSS-CUTTING</w:t>
                            </w:r>
                          </w:p>
                          <w:p w14:paraId="172EE645" w14:textId="668AC923" w:rsidR="002E3263" w:rsidRPr="004B17A6"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Climate change impact on agriculture is not fall into one single sub-sector as mentioned above. However, this impact will cut across the sectors, which involve all five components including water resource. </w:t>
                            </w:r>
                          </w:p>
                          <w:p w14:paraId="021FC0AA" w14:textId="65ACA9C1"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D46C73">
                              <w:rPr>
                                <w:rFonts w:cstheme="minorHAnsi"/>
                                <w:color w:val="000000" w:themeColor="text1"/>
                                <w:szCs w:val="22"/>
                              </w:rPr>
                              <w:t>Agriculture (on which 71 percent of men and women in Cambodia are dependent) and natural resources management will be central for (medium-term) adaptation and to reduce vulnerability.</w:t>
                            </w:r>
                          </w:p>
                          <w:p w14:paraId="2BF93239" w14:textId="2540BD6A"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76507E">
                              <w:rPr>
                                <w:rFonts w:cstheme="minorHAnsi"/>
                                <w:color w:val="000000" w:themeColor="text1"/>
                                <w:szCs w:val="22"/>
                              </w:rPr>
                              <w:t>Any declines in natural productivity would</w:t>
                            </w:r>
                            <w:r w:rsidRPr="0076507E">
                              <w:rPr>
                                <w:rFonts w:cstheme="minorHAnsi"/>
                                <w:color w:val="000000" w:themeColor="text1"/>
                                <w:sz w:val="16"/>
                                <w:szCs w:val="16"/>
                              </w:rPr>
                              <w:t xml:space="preserve"> </w:t>
                            </w:r>
                            <w:r w:rsidRPr="0076507E">
                              <w:rPr>
                                <w:rFonts w:cstheme="minorHAnsi"/>
                                <w:color w:val="000000" w:themeColor="text1"/>
                                <w:szCs w:val="22"/>
                              </w:rPr>
                              <w:t>have</w:t>
                            </w:r>
                            <w:r w:rsidRPr="0076507E">
                              <w:rPr>
                                <w:rFonts w:cstheme="minorHAnsi"/>
                                <w:color w:val="000000" w:themeColor="text1"/>
                                <w:sz w:val="16"/>
                                <w:szCs w:val="16"/>
                              </w:rPr>
                              <w:t xml:space="preserve"> </w:t>
                            </w:r>
                            <w:r w:rsidRPr="0076507E">
                              <w:rPr>
                                <w:rFonts w:cstheme="minorHAnsi"/>
                                <w:color w:val="000000" w:themeColor="text1"/>
                                <w:szCs w:val="22"/>
                              </w:rPr>
                              <w:t>serious</w:t>
                            </w:r>
                            <w:r w:rsidRPr="0076507E">
                              <w:rPr>
                                <w:rFonts w:cstheme="minorHAnsi"/>
                                <w:color w:val="000000" w:themeColor="text1"/>
                                <w:sz w:val="16"/>
                                <w:szCs w:val="16"/>
                              </w:rPr>
                              <w:t xml:space="preserve"> </w:t>
                            </w:r>
                            <w:r w:rsidRPr="0076507E">
                              <w:rPr>
                                <w:rFonts w:cstheme="minorHAnsi"/>
                                <w:color w:val="000000" w:themeColor="text1"/>
                                <w:szCs w:val="22"/>
                              </w:rPr>
                              <w:t>food</w:t>
                            </w:r>
                            <w:r w:rsidRPr="0076507E">
                              <w:rPr>
                                <w:rFonts w:cstheme="minorHAnsi"/>
                                <w:color w:val="000000" w:themeColor="text1"/>
                                <w:sz w:val="16"/>
                                <w:szCs w:val="16"/>
                              </w:rPr>
                              <w:t xml:space="preserve"> </w:t>
                            </w:r>
                            <w:r w:rsidRPr="0076507E">
                              <w:rPr>
                                <w:rFonts w:cstheme="minorHAnsi"/>
                                <w:color w:val="000000" w:themeColor="text1"/>
                                <w:szCs w:val="22"/>
                              </w:rPr>
                              <w:t xml:space="preserve">security </w:t>
                            </w:r>
                            <w:proofErr w:type="spellStart"/>
                            <w:r w:rsidRPr="0076507E">
                              <w:rPr>
                                <w:rFonts w:cstheme="minorHAnsi"/>
                                <w:color w:val="000000" w:themeColor="text1"/>
                                <w:szCs w:val="22"/>
                              </w:rPr>
                              <w:t>implica</w:t>
                            </w:r>
                            <w:r>
                              <w:rPr>
                                <w:rFonts w:cstheme="minorHAnsi"/>
                                <w:color w:val="000000" w:themeColor="text1"/>
                                <w:szCs w:val="22"/>
                              </w:rPr>
                              <w:t>-</w:t>
                            </w:r>
                            <w:r w:rsidRPr="0076507E">
                              <w:rPr>
                                <w:rFonts w:cstheme="minorHAnsi"/>
                                <w:color w:val="000000" w:themeColor="text1"/>
                                <w:szCs w:val="22"/>
                              </w:rPr>
                              <w:t>tions</w:t>
                            </w:r>
                            <w:proofErr w:type="spellEnd"/>
                            <w:r w:rsidRPr="0076507E">
                              <w:rPr>
                                <w:rFonts w:cstheme="minorHAnsi"/>
                                <w:color w:val="000000" w:themeColor="text1"/>
                                <w:szCs w:val="22"/>
                              </w:rPr>
                              <w:t xml:space="preserve"> that could not be offset by other forms of food production</w:t>
                            </w:r>
                            <w:r>
                              <w:rPr>
                                <w:rFonts w:cstheme="minorHAnsi"/>
                                <w:color w:val="000000" w:themeColor="text1"/>
                                <w:szCs w:val="22"/>
                              </w:rPr>
                              <w:t>.</w:t>
                            </w:r>
                          </w:p>
                          <w:p w14:paraId="3FAF58C2" w14:textId="322D575F"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7C5197">
                              <w:rPr>
                                <w:rFonts w:cstheme="minorHAnsi"/>
                                <w:color w:val="000000" w:themeColor="text1"/>
                                <w:szCs w:val="22"/>
                              </w:rPr>
                              <w:t>The continue pressure on forest and land resources, which make the largest contributions to GHG emissions in Cambodia – forest resources are likely to be further degraded by human activities. The impact of climate change may also contribute to changes in forest types in the future.</w:t>
                            </w:r>
                          </w:p>
                          <w:p w14:paraId="47413D07" w14:textId="77777777" w:rsidR="002E3263" w:rsidRPr="00AF3100" w:rsidRDefault="002E3263" w:rsidP="00AF3100">
                            <w:pPr>
                              <w:jc w:val="center"/>
                              <w:rPr>
                                <w:b/>
                                <w:bCs/>
                                <w:color w:val="000000" w:themeColor="text1"/>
                              </w:rPr>
                            </w:pPr>
                          </w:p>
                          <w:p w14:paraId="75B6EAB7" w14:textId="77777777" w:rsidR="002E3263" w:rsidRDefault="002E3263" w:rsidP="00AF310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5" o:spid="_x0000_s1038" style="position:absolute;margin-left:941.2pt;margin-top:28.4pt;width:220.65pt;height:420.75pt;z-index:2516725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534352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4IML4CAABWBgAADgAAAGRycy9lMm9Eb2MueG1sxFVbb9MwFH5H4j9Yfme5rB2jWjpVnYaQBpvW&#10;oT27jrNEcnyM7TYpv55jO8nKGDwgJPaQ2ed+Pp/z9eKybyXZC2MbUAXNTlJKhOJQNuqpoF8frt+d&#10;U2IdUyWToERBD8LSy+XbNxedXogcapClMASDKLvodEFr5/QiSSyvRcvsCWihUFmBaZnDq3lKSsM6&#10;jN7KJE/Ts6QDU2oDXFiL0quopMsQv6oEd7dVZYUjsqBYmwtfE75b/02WF2zxZJiuGz6Uwf6iipY1&#10;CpNOoa6YY2Rnml9CtQ03YKFyJxzaBKqq4SL0gN1k6YtuNjXTIvSC4Fg9wWT/XVj+ZX9nSFPi280p&#10;UazFN9qoRpMNoikFWYNR+ED3CCQLAjRDzDptF+i60XdmuFk8egD6yrT+P7ZG+oDzYcJZ9I5wFObn&#10;aZ7PMR9H3fx0djrPQ9Tk2V0b6z4KaIk/FNRiSZkvIoDM9jfWYV60H+18SguyKa8bKcPFT5BYS0P2&#10;DN+ecS6Uy4O73LWfoYzyWYp/cQpQjLMSxWejGFOEWfSRQsKfkkj1P/JiTT5x4h8hwh5O7iCFL0eq&#10;e1Hhk3qgQ79TA8dQZFFVs1JE8fy3LYeAPnKF2E6xhwCvwZx5QLHKwd67irCLk3P6p8Ki8+QRMoNy&#10;k3PbKDCvBZBuyhztR5AiNB4l12/7OO75OMdbKA+4AwYiOVjNrxscuhtm3R0zyAbIG8hw7hY/lYSu&#10;oDCcKKnBfH9N7u1xSVFLSYfsghP8bceMoER+Uri+H7LZzNNRuMzm73O8mGPN9lijdu0acIgz5FLN&#10;w9HbOzkeKwPtIxLhymdFFVMccxfUjce1i5yHRMrFahWMkIA0czdqo7kP7WH22/TQPzKjh71zuLJf&#10;YOQhtnixedHWeypY7RxUTVhLD3REdXgAJK8wEAPRenY8vger55+D5Q8AAAD//wMAUEsDBBQABgAI&#10;AAAAIQAohnaN4QAAAAwBAAAPAAAAZHJzL2Rvd25yZXYueG1sTI/LTsMwEEX3SPyDNUjsqIMDxYQ4&#10;FQIhwaILGhbtzo3dJBCPo9h58PcMK1hezdGdc/PN4jo22SG0HhVcrxJgFitvWqwVfJQvVxJYiBqN&#10;7jxaBd82wKY4P8t1ZvyM73baxZpRCYZMK2hi7DPOQ9VYp8PK9xbpdvKD05HiUHMz6JnKXcdFkqy5&#10;0y3Sh0b39qmx1ddudArSZ/m2F+U046Hejq+n8MkxlEpdXiyPD8CiXeIfDL/6pA4FOR39iCawjrKU&#10;4oZYBbdr2kCESEV6B+yoQN7LFHiR8/8jih8AAAD//wMAUEsBAi0AFAAGAAgAAAAhAOSZw8D7AAAA&#10;4QEAABMAAAAAAAAAAAAAAAAAAAAAAFtDb250ZW50X1R5cGVzXS54bWxQSwECLQAUAAYACAAAACEA&#10;I7Jq4dcAAACUAQAACwAAAAAAAAAAAAAAAAAsAQAAX3JlbHMvLnJlbHNQSwECLQAUAAYACAAAACEA&#10;wi4IML4CAABWBgAADgAAAAAAAAAAAAAAAAAsAgAAZHJzL2Uyb0RvYy54bWxQSwECLQAUAAYACAAA&#10;ACEAKIZ2jeEAAAAMAQAADwAAAAAAAAAAAAAAAAAWBQAAZHJzL2Rvd25yZXYueG1sUEsFBgAAAAAE&#10;AAQA8wAAACQGAAAAAA==&#10;" adj="-11796480,,5400" path="m0,0l2335203,,2802255,467052,2802255,5343525,,5343525,,0xe" fillcolor="#f7caac [1301]" strokecolor="#f7caac [1301]" strokeweight="1pt">
                <v:stroke joinstyle="miter"/>
                <v:formulas/>
                <v:path arrowok="t" o:connecttype="custom" o:connectlocs="0,0;2335203,0;2802255,467052;2802255,5343525;0,5343525;0,0" o:connectangles="0,0,0,0,0,0" textboxrect="0,0,2802255,5343525"/>
                <v:textbox>
                  <w:txbxContent>
                    <w:p w14:paraId="1933DD21" w14:textId="77777777" w:rsidR="002E3263" w:rsidRDefault="002E3263" w:rsidP="00AF3100">
                      <w:pPr>
                        <w:jc w:val="center"/>
                        <w:rPr>
                          <w:b/>
                          <w:bCs/>
                          <w:color w:val="000000" w:themeColor="text1"/>
                        </w:rPr>
                      </w:pPr>
                      <w:r>
                        <w:rPr>
                          <w:b/>
                          <w:bCs/>
                          <w:color w:val="000000" w:themeColor="text1"/>
                        </w:rPr>
                        <w:t>CROSS-CUTTING</w:t>
                      </w:r>
                    </w:p>
                    <w:p w14:paraId="172EE645" w14:textId="668AC923" w:rsidR="002E3263" w:rsidRPr="004B17A6"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4B17A6">
                        <w:rPr>
                          <w:rFonts w:cstheme="minorHAnsi"/>
                          <w:color w:val="000000" w:themeColor="text1"/>
                          <w:szCs w:val="22"/>
                        </w:rPr>
                        <w:t xml:space="preserve">Climate change impact on agriculture is not fall into one single sub-sector as mentioned above. However, this impact will cut across the sectors, which involve all five components including water resource. </w:t>
                      </w:r>
                    </w:p>
                    <w:p w14:paraId="021FC0AA" w14:textId="65ACA9C1"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D46C73">
                        <w:rPr>
                          <w:rFonts w:cstheme="minorHAnsi"/>
                          <w:color w:val="000000" w:themeColor="text1"/>
                          <w:szCs w:val="22"/>
                        </w:rPr>
                        <w:t>Agriculture (on which 71 percent of men and women in Cambodia are dependent) and natural resources management will be central for (medium-term) adaptation and to reduce vulnerability.</w:t>
                      </w:r>
                    </w:p>
                    <w:p w14:paraId="2BF93239" w14:textId="2540BD6A"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76507E">
                        <w:rPr>
                          <w:rFonts w:cstheme="minorHAnsi"/>
                          <w:color w:val="000000" w:themeColor="text1"/>
                          <w:szCs w:val="22"/>
                        </w:rPr>
                        <w:t>Any declines in natural productivity would</w:t>
                      </w:r>
                      <w:r w:rsidRPr="0076507E">
                        <w:rPr>
                          <w:rFonts w:cstheme="minorHAnsi"/>
                          <w:color w:val="000000" w:themeColor="text1"/>
                          <w:sz w:val="16"/>
                          <w:szCs w:val="16"/>
                        </w:rPr>
                        <w:t xml:space="preserve"> </w:t>
                      </w:r>
                      <w:r w:rsidRPr="0076507E">
                        <w:rPr>
                          <w:rFonts w:cstheme="minorHAnsi"/>
                          <w:color w:val="000000" w:themeColor="text1"/>
                          <w:szCs w:val="22"/>
                        </w:rPr>
                        <w:t>have</w:t>
                      </w:r>
                      <w:r w:rsidRPr="0076507E">
                        <w:rPr>
                          <w:rFonts w:cstheme="minorHAnsi"/>
                          <w:color w:val="000000" w:themeColor="text1"/>
                          <w:sz w:val="16"/>
                          <w:szCs w:val="16"/>
                        </w:rPr>
                        <w:t xml:space="preserve"> </w:t>
                      </w:r>
                      <w:r w:rsidRPr="0076507E">
                        <w:rPr>
                          <w:rFonts w:cstheme="minorHAnsi"/>
                          <w:color w:val="000000" w:themeColor="text1"/>
                          <w:szCs w:val="22"/>
                        </w:rPr>
                        <w:t>serious</w:t>
                      </w:r>
                      <w:r w:rsidRPr="0076507E">
                        <w:rPr>
                          <w:rFonts w:cstheme="minorHAnsi"/>
                          <w:color w:val="000000" w:themeColor="text1"/>
                          <w:sz w:val="16"/>
                          <w:szCs w:val="16"/>
                        </w:rPr>
                        <w:t xml:space="preserve"> </w:t>
                      </w:r>
                      <w:r w:rsidRPr="0076507E">
                        <w:rPr>
                          <w:rFonts w:cstheme="minorHAnsi"/>
                          <w:color w:val="000000" w:themeColor="text1"/>
                          <w:szCs w:val="22"/>
                        </w:rPr>
                        <w:t>food</w:t>
                      </w:r>
                      <w:r w:rsidRPr="0076507E">
                        <w:rPr>
                          <w:rFonts w:cstheme="minorHAnsi"/>
                          <w:color w:val="000000" w:themeColor="text1"/>
                          <w:sz w:val="16"/>
                          <w:szCs w:val="16"/>
                        </w:rPr>
                        <w:t xml:space="preserve"> </w:t>
                      </w:r>
                      <w:r w:rsidRPr="0076507E">
                        <w:rPr>
                          <w:rFonts w:cstheme="minorHAnsi"/>
                          <w:color w:val="000000" w:themeColor="text1"/>
                          <w:szCs w:val="22"/>
                        </w:rPr>
                        <w:t xml:space="preserve">security </w:t>
                      </w:r>
                      <w:proofErr w:type="spellStart"/>
                      <w:r w:rsidRPr="0076507E">
                        <w:rPr>
                          <w:rFonts w:cstheme="minorHAnsi"/>
                          <w:color w:val="000000" w:themeColor="text1"/>
                          <w:szCs w:val="22"/>
                        </w:rPr>
                        <w:t>implica</w:t>
                      </w:r>
                      <w:r>
                        <w:rPr>
                          <w:rFonts w:cstheme="minorHAnsi"/>
                          <w:color w:val="000000" w:themeColor="text1"/>
                          <w:szCs w:val="22"/>
                        </w:rPr>
                        <w:t>-</w:t>
                      </w:r>
                      <w:r w:rsidRPr="0076507E">
                        <w:rPr>
                          <w:rFonts w:cstheme="minorHAnsi"/>
                          <w:color w:val="000000" w:themeColor="text1"/>
                          <w:szCs w:val="22"/>
                        </w:rPr>
                        <w:t>tions</w:t>
                      </w:r>
                      <w:proofErr w:type="spellEnd"/>
                      <w:r w:rsidRPr="0076507E">
                        <w:rPr>
                          <w:rFonts w:cstheme="minorHAnsi"/>
                          <w:color w:val="000000" w:themeColor="text1"/>
                          <w:szCs w:val="22"/>
                        </w:rPr>
                        <w:t xml:space="preserve"> that could not be offset by other forms of food production</w:t>
                      </w:r>
                      <w:r>
                        <w:rPr>
                          <w:rFonts w:cstheme="minorHAnsi"/>
                          <w:color w:val="000000" w:themeColor="text1"/>
                          <w:szCs w:val="22"/>
                        </w:rPr>
                        <w:t>.</w:t>
                      </w:r>
                    </w:p>
                    <w:p w14:paraId="3FAF58C2" w14:textId="322D575F" w:rsidR="002E3263" w:rsidRDefault="002E3263" w:rsidP="004B17A6">
                      <w:pPr>
                        <w:pStyle w:val="ListParagraph"/>
                        <w:numPr>
                          <w:ilvl w:val="0"/>
                          <w:numId w:val="4"/>
                        </w:numPr>
                        <w:spacing w:line="240" w:lineRule="auto"/>
                        <w:ind w:left="180" w:right="-133" w:hanging="270"/>
                        <w:jc w:val="both"/>
                        <w:rPr>
                          <w:rFonts w:cstheme="minorHAnsi"/>
                          <w:color w:val="000000" w:themeColor="text1"/>
                          <w:szCs w:val="22"/>
                        </w:rPr>
                      </w:pPr>
                      <w:r w:rsidRPr="007C5197">
                        <w:rPr>
                          <w:rFonts w:cstheme="minorHAnsi"/>
                          <w:color w:val="000000" w:themeColor="text1"/>
                          <w:szCs w:val="22"/>
                        </w:rPr>
                        <w:t>The continue pressure on forest and land resources, which make the largest contributions to GHG emissions in Cambodia – forest resources are likely to be further degraded by human activities. The impact of climate change may also contribute to changes in forest types in the future.</w:t>
                      </w:r>
                    </w:p>
                    <w:p w14:paraId="47413D07" w14:textId="77777777" w:rsidR="002E3263" w:rsidRPr="00AF3100" w:rsidRDefault="002E3263" w:rsidP="00AF3100">
                      <w:pPr>
                        <w:jc w:val="center"/>
                        <w:rPr>
                          <w:b/>
                          <w:bCs/>
                          <w:color w:val="000000" w:themeColor="text1"/>
                        </w:rPr>
                      </w:pPr>
                    </w:p>
                    <w:p w14:paraId="75B6EAB7" w14:textId="77777777" w:rsidR="002E3263" w:rsidRDefault="002E3263" w:rsidP="00AF3100">
                      <w:pPr>
                        <w:jc w:val="center"/>
                      </w:pPr>
                    </w:p>
                  </w:txbxContent>
                </v:textbox>
                <w10:wrap anchorx="margin"/>
              </v:shape>
            </w:pict>
          </mc:Fallback>
        </mc:AlternateContent>
      </w:r>
    </w:p>
    <w:p w14:paraId="12353F6C" w14:textId="77777777" w:rsidR="00AF3100" w:rsidRDefault="00AF3100" w:rsidP="000B55D4">
      <w:pPr>
        <w:rPr>
          <w:b/>
          <w:bCs/>
          <w:color w:val="000000" w:themeColor="text1"/>
        </w:rPr>
      </w:pPr>
    </w:p>
    <w:p w14:paraId="1FCED513" w14:textId="77777777" w:rsidR="00AF3100" w:rsidRDefault="00AF3100" w:rsidP="000B55D4">
      <w:pPr>
        <w:rPr>
          <w:b/>
          <w:bCs/>
          <w:color w:val="000000" w:themeColor="text1"/>
        </w:rPr>
      </w:pPr>
    </w:p>
    <w:p w14:paraId="5CD0EE47" w14:textId="77777777" w:rsidR="00AF3100" w:rsidRDefault="00AF3100" w:rsidP="000B55D4">
      <w:pPr>
        <w:rPr>
          <w:b/>
          <w:bCs/>
          <w:color w:val="000000" w:themeColor="text1"/>
        </w:rPr>
      </w:pPr>
    </w:p>
    <w:p w14:paraId="5651F25B" w14:textId="77777777" w:rsidR="00AF3100" w:rsidRDefault="00AF3100" w:rsidP="000B55D4">
      <w:pPr>
        <w:rPr>
          <w:b/>
          <w:bCs/>
          <w:color w:val="000000" w:themeColor="text1"/>
        </w:rPr>
      </w:pPr>
    </w:p>
    <w:p w14:paraId="20CB81B9" w14:textId="77777777" w:rsidR="00AF3100" w:rsidRDefault="00AF3100" w:rsidP="000B55D4">
      <w:pPr>
        <w:rPr>
          <w:b/>
          <w:bCs/>
          <w:color w:val="000000" w:themeColor="text1"/>
        </w:rPr>
      </w:pPr>
    </w:p>
    <w:p w14:paraId="3A3C68EE" w14:textId="77777777" w:rsidR="00AF3100" w:rsidRDefault="00AF3100" w:rsidP="000B55D4">
      <w:pPr>
        <w:rPr>
          <w:b/>
          <w:bCs/>
          <w:color w:val="000000" w:themeColor="text1"/>
        </w:rPr>
      </w:pPr>
    </w:p>
    <w:p w14:paraId="3A923A51" w14:textId="77777777" w:rsidR="00AF3100" w:rsidRDefault="00AF3100" w:rsidP="000B55D4">
      <w:pPr>
        <w:rPr>
          <w:b/>
          <w:bCs/>
          <w:color w:val="000000" w:themeColor="text1"/>
        </w:rPr>
      </w:pPr>
    </w:p>
    <w:p w14:paraId="16D416AF" w14:textId="77777777" w:rsidR="00AF3100" w:rsidRDefault="00AF3100" w:rsidP="000B55D4">
      <w:pPr>
        <w:rPr>
          <w:b/>
          <w:bCs/>
          <w:color w:val="000000" w:themeColor="text1"/>
        </w:rPr>
      </w:pPr>
    </w:p>
    <w:p w14:paraId="61770892" w14:textId="77777777" w:rsidR="00AF3100" w:rsidRDefault="00AF3100" w:rsidP="000B55D4">
      <w:pPr>
        <w:rPr>
          <w:b/>
          <w:bCs/>
          <w:color w:val="000000" w:themeColor="text1"/>
        </w:rPr>
      </w:pPr>
    </w:p>
    <w:p w14:paraId="2E90B071" w14:textId="77777777" w:rsidR="00AF3100" w:rsidRDefault="00AF3100" w:rsidP="000B55D4">
      <w:pPr>
        <w:rPr>
          <w:b/>
          <w:bCs/>
          <w:color w:val="000000" w:themeColor="text1"/>
        </w:rPr>
      </w:pPr>
    </w:p>
    <w:p w14:paraId="7FCDAC00" w14:textId="77777777" w:rsidR="00AF3100" w:rsidRDefault="00AF3100" w:rsidP="000B55D4">
      <w:pPr>
        <w:rPr>
          <w:b/>
          <w:bCs/>
          <w:color w:val="000000" w:themeColor="text1"/>
        </w:rPr>
      </w:pPr>
    </w:p>
    <w:p w14:paraId="104C6ABF" w14:textId="77777777" w:rsidR="00AF3100" w:rsidRDefault="00AF3100" w:rsidP="000B55D4">
      <w:pPr>
        <w:rPr>
          <w:b/>
          <w:bCs/>
          <w:color w:val="000000" w:themeColor="text1"/>
        </w:rPr>
      </w:pPr>
    </w:p>
    <w:p w14:paraId="5EA7E6D8" w14:textId="77777777" w:rsidR="00AF3100" w:rsidRDefault="00AF3100" w:rsidP="000B55D4">
      <w:pPr>
        <w:rPr>
          <w:b/>
          <w:bCs/>
          <w:color w:val="000000" w:themeColor="text1"/>
        </w:rPr>
      </w:pPr>
    </w:p>
    <w:p w14:paraId="6A4FD4EB" w14:textId="77777777" w:rsidR="00AF3100" w:rsidRDefault="00AF3100" w:rsidP="000B55D4">
      <w:pPr>
        <w:rPr>
          <w:b/>
          <w:bCs/>
          <w:color w:val="000000" w:themeColor="text1"/>
        </w:rPr>
      </w:pPr>
    </w:p>
    <w:p w14:paraId="13A81D28" w14:textId="77777777" w:rsidR="00AF3100" w:rsidRDefault="00AF3100" w:rsidP="000B55D4">
      <w:pPr>
        <w:rPr>
          <w:b/>
          <w:bCs/>
          <w:color w:val="000000" w:themeColor="text1"/>
        </w:rPr>
      </w:pPr>
    </w:p>
    <w:p w14:paraId="33733C95" w14:textId="77777777" w:rsidR="00AF3100" w:rsidRDefault="00AF3100" w:rsidP="000B55D4">
      <w:pPr>
        <w:rPr>
          <w:b/>
          <w:bCs/>
          <w:color w:val="000000" w:themeColor="text1"/>
        </w:rPr>
      </w:pPr>
    </w:p>
    <w:p w14:paraId="66E7EAAE" w14:textId="77777777" w:rsidR="00AF3100" w:rsidRDefault="00AF3100" w:rsidP="000B55D4">
      <w:pPr>
        <w:rPr>
          <w:b/>
          <w:bCs/>
          <w:color w:val="000000" w:themeColor="text1"/>
        </w:rPr>
      </w:pPr>
    </w:p>
    <w:p w14:paraId="6A230B25" w14:textId="77777777" w:rsidR="00AF3100" w:rsidRDefault="00AF3100" w:rsidP="000B55D4">
      <w:pPr>
        <w:rPr>
          <w:b/>
          <w:bCs/>
          <w:color w:val="000000" w:themeColor="text1"/>
        </w:rPr>
      </w:pPr>
    </w:p>
    <w:p w14:paraId="5D6F86E5" w14:textId="77777777" w:rsidR="00AF3100" w:rsidRDefault="00AF3100" w:rsidP="000B55D4">
      <w:pPr>
        <w:rPr>
          <w:b/>
          <w:bCs/>
          <w:color w:val="000000" w:themeColor="text1"/>
        </w:rPr>
      </w:pPr>
    </w:p>
    <w:p w14:paraId="1A96F415" w14:textId="5726E950" w:rsidR="00AF3100" w:rsidRDefault="00DA6160" w:rsidP="000B55D4">
      <w:pPr>
        <w:rPr>
          <w:b/>
          <w:bCs/>
          <w:color w:val="000000" w:themeColor="text1"/>
        </w:rPr>
      </w:pPr>
      <w:r w:rsidRPr="00DA6160">
        <w:rPr>
          <w:b/>
          <w:bCs/>
          <w:noProof/>
          <w:color w:val="000000" w:themeColor="text1"/>
          <w:lang w:val="en-US" w:bidi="ar-SA"/>
        </w:rPr>
        <w:lastRenderedPageBreak/>
        <mc:AlternateContent>
          <mc:Choice Requires="wps">
            <w:drawing>
              <wp:anchor distT="0" distB="0" distL="114300" distR="114300" simplePos="0" relativeHeight="251674624" behindDoc="0" locked="0" layoutInCell="1" allowOverlap="1" wp14:anchorId="762DF785" wp14:editId="5C7DAFBD">
                <wp:simplePos x="0" y="0"/>
                <wp:positionH relativeFrom="margin">
                  <wp:posOffset>0</wp:posOffset>
                </wp:positionH>
                <wp:positionV relativeFrom="paragraph">
                  <wp:posOffset>-635</wp:posOffset>
                </wp:positionV>
                <wp:extent cx="14737080" cy="284480"/>
                <wp:effectExtent l="0" t="0" r="26670" b="20320"/>
                <wp:wrapNone/>
                <wp:docPr id="16" name="Rounded Rectangle 16"/>
                <wp:cNvGraphicFramePr/>
                <a:graphic xmlns:a="http://schemas.openxmlformats.org/drawingml/2006/main">
                  <a:graphicData uri="http://schemas.microsoft.com/office/word/2010/wordprocessingShape">
                    <wps:wsp>
                      <wps:cNvSpPr/>
                      <wps:spPr>
                        <a:xfrm>
                          <a:off x="0" y="0"/>
                          <a:ext cx="14737080" cy="284480"/>
                        </a:xfrm>
                        <a:prstGeom prst="roundRect">
                          <a:avLst>
                            <a:gd name="adj" fmla="val 0"/>
                          </a:avLst>
                        </a:prstGeom>
                        <a:solidFill>
                          <a:schemeClr val="accent6">
                            <a:lumMod val="75000"/>
                          </a:schemeClr>
                        </a:solidFill>
                        <a:ln>
                          <a:solidFill>
                            <a:schemeClr val="accent6">
                              <a:lumMod val="75000"/>
                            </a:schemeClr>
                          </a:solidFill>
                        </a:ln>
                      </wps:spPr>
                      <wps:style>
                        <a:lnRef idx="1">
                          <a:schemeClr val="accent6"/>
                        </a:lnRef>
                        <a:fillRef idx="3">
                          <a:schemeClr val="accent6"/>
                        </a:fillRef>
                        <a:effectRef idx="2">
                          <a:schemeClr val="accent6"/>
                        </a:effectRef>
                        <a:fontRef idx="minor">
                          <a:schemeClr val="lt1"/>
                        </a:fontRef>
                      </wps:style>
                      <wps:txbx>
                        <w:txbxContent>
                          <w:p w14:paraId="59677A8C" w14:textId="1D56835E" w:rsidR="002E3263" w:rsidRPr="0013412D" w:rsidRDefault="002E3263" w:rsidP="00DC688E">
                            <w:pPr>
                              <w:jc w:val="center"/>
                              <w:rPr>
                                <w:b/>
                                <w:bCs/>
                                <w:caps/>
                                <w:color w:val="FFFFFF" w:themeColor="background1"/>
                                <w:sz w:val="24"/>
                                <w:szCs w:val="24"/>
                              </w:rPr>
                            </w:pPr>
                            <w:r w:rsidRPr="0013412D">
                              <w:rPr>
                                <w:b/>
                                <w:bCs/>
                                <w:caps/>
                                <w:color w:val="FFFFFF" w:themeColor="background1"/>
                                <w:sz w:val="24"/>
                                <w:szCs w:val="24"/>
                              </w:rPr>
                              <w:t>THE PROPOSED PRIORITIES ACTIONS and COSTING</w:t>
                            </w:r>
                            <w:r>
                              <w:rPr>
                                <w:b/>
                                <w:bCs/>
                                <w:caps/>
                                <w:color w:val="FFFFFF" w:themeColor="background1"/>
                                <w:sz w:val="24"/>
                                <w:szCs w:val="24"/>
                              </w:rPr>
                              <w:t xml:space="preserve"> (THE TOTAL REQUIRED FOR THE IMPLEMENTATION OF CCPAP: US$187.55M)</w:t>
                            </w:r>
                          </w:p>
                          <w:p w14:paraId="41A8D779" w14:textId="71D5421F" w:rsidR="002E3263" w:rsidRPr="0013412D" w:rsidRDefault="002E3263" w:rsidP="00DA6160">
                            <w:pPr>
                              <w:jc w:val="center"/>
                              <w:rPr>
                                <w:b/>
                                <w:bCs/>
                                <w:caps/>
                                <w:color w:val="FFFFFF" w:themeColor="background1"/>
                                <w:sz w:val="24"/>
                                <w:szCs w:val="24"/>
                              </w:rPr>
                            </w:pPr>
                            <w:r>
                              <w:rPr>
                                <w:b/>
                                <w:bCs/>
                                <w:caps/>
                                <w:color w:val="FFFFFF" w:themeColor="background1"/>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16" o:spid="_x0000_s1039" style="position:absolute;margin-left:0;margin-top:0;width:1160.4pt;height:22.4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H3pq4CAAAkBgAADgAAAGRycy9lMm9Eb2MueG1stFRLTxsxEL5X6n+wfC+7CYHQKBsUgagqUUBA&#10;xdnx2slWtse1neymv56x9wFpkZCq9rI743l/85ifN1qRnXC+AlPQ0VFOiTAcysqsC/r98erTGSU+&#10;MFMyBUYUdC88PV98/DCv7UyMYQOqFI6gE+NntS3oJgQ7yzLPN0IzfwRWGBRKcJoFZN06Kx2r0btW&#10;2TjPT7MaXGkdcOE9vl62QrpI/qUUPNxK6UUgqqCYW0hfl76r+M0WczZbO2Y3Fe/SYH+RhWaVwaCD&#10;q0sWGNm66g9XuuIOPMhwxEFnIGXFRaoBqxnlv1XzsGFWpFoQHG8HmPy/c8tvdneOVCX27pQSwzT2&#10;6B62phQluUf0mFkrQVCGQNXWz1D/wd65jvNIxqob6XT8Yz2kSeDuB3BFEwjHx9FkejzNz7AJHIXj&#10;s8kEafSTvZhb58MXAZpEoqAu5hGTSMiy3bUPCeKyy5OVPyiRWmHDdkyR3luniH57f9HKg6rKq0qp&#10;xMTxEhfKETQsKONcmHCawqit/gZl+z49yfPea5rIaJIyPvCmzH8NgIXECFmEvwU8UWGvRIyrzL2Q&#10;2MEIcapgyPSwuBbqpB3NJEIxGB6/b9jpR1OR9mowHr9vPFikyGDCYKwrA+4tByqMuumQrX6PQFt3&#10;hCA0q6Yd3eN+PFdQ7nGeHbSL7i2/qnCWrpkPd8zhoOD44bUKt/iRCuqCQkdRsgH36633qI8Lh1JK&#10;arwUBfU/t8wJStRXg6v4eTSZxNOSmMnJdIyMey1ZvZaYrb4AnLkR3kXLExn1g+pJ6UA/4VFbxqgo&#10;YoZj7ILy4HrmIrQXDM8iF8tlUsNzYlm4Ng+W94MQx/+xeWLOdgsVcBdvoL8qbJY2pZ2LF93YIgPL&#10;bQBZhSiMULe4dgyeIqQObt1rPmm9HPfFMwAAAP//AwBQSwMEFAAGAAgAAAAhAJIE9FncAAAABQEA&#10;AA8AAABkcnMvZG93bnJldi54bWxMj8FOwzAQRO9I/IO1SFwQdQgFlRCnQpU4AL208AFuvI2jxuvI&#10;dlr371m4wGWk1axm3tTL7AZxxBB7TwruZgUIpNabnjoFX5+vtwsQMWkyevCECs4YYdlcXtS6Mv5E&#10;GzxuUyc4hGKlFdiUxkrK2Fp0Os78iMTe3genE5+hkyboE4e7QZZF8Sid7okbrB5xZbE9bCen4KO8&#10;CU/TOeb1KvQH+/CW9+/rjVLXV/nlGUTCnP6e4Qef0aFhpp2fyEQxKOAh6VfZK+/LgnfsFMznC5BN&#10;Lf/TN98AAAD//wMAUEsBAi0AFAAGAAgAAAAhAOSZw8D7AAAA4QEAABMAAAAAAAAAAAAAAAAAAAAA&#10;AFtDb250ZW50X1R5cGVzXS54bWxQSwECLQAUAAYACAAAACEAI7Jq4dcAAACUAQAACwAAAAAAAAAA&#10;AAAAAAAsAQAAX3JlbHMvLnJlbHNQSwECLQAUAAYACAAAACEAUbH3pq4CAAAkBgAADgAAAAAAAAAA&#10;AAAAAAAsAgAAZHJzL2Uyb0RvYy54bWxQSwECLQAUAAYACAAAACEAkgT0WdwAAAAFAQAADwAAAAAA&#10;AAAAAAAAAAAGBQAAZHJzL2Rvd25yZXYueG1sUEsFBgAAAAAEAAQA8wAAAA8GAAAAAA==&#10;" fillcolor="#538135 [2409]" strokecolor="#538135 [2409]" strokeweight=".5pt">
                <v:stroke joinstyle="miter"/>
                <v:textbox>
                  <w:txbxContent>
                    <w:p w14:paraId="59677A8C" w14:textId="1D56835E" w:rsidR="002E3263" w:rsidRPr="0013412D" w:rsidRDefault="002E3263" w:rsidP="00DC688E">
                      <w:pPr>
                        <w:jc w:val="center"/>
                        <w:rPr>
                          <w:b/>
                          <w:bCs/>
                          <w:caps/>
                          <w:color w:val="FFFFFF" w:themeColor="background1"/>
                          <w:sz w:val="24"/>
                          <w:szCs w:val="24"/>
                        </w:rPr>
                      </w:pPr>
                      <w:r w:rsidRPr="0013412D">
                        <w:rPr>
                          <w:b/>
                          <w:bCs/>
                          <w:caps/>
                          <w:color w:val="FFFFFF" w:themeColor="background1"/>
                          <w:sz w:val="24"/>
                          <w:szCs w:val="24"/>
                        </w:rPr>
                        <w:t>THE PROPOSED PRIORITIES ACTIONS and COSTING</w:t>
                      </w:r>
                      <w:r>
                        <w:rPr>
                          <w:b/>
                          <w:bCs/>
                          <w:caps/>
                          <w:color w:val="FFFFFF" w:themeColor="background1"/>
                          <w:sz w:val="24"/>
                          <w:szCs w:val="24"/>
                        </w:rPr>
                        <w:t xml:space="preserve"> (THE TOTAL REQUIRED FOR THE IMPLEMENTATION OF CCPAP: US$187.55M)</w:t>
                      </w:r>
                    </w:p>
                    <w:p w14:paraId="41A8D779" w14:textId="71D5421F" w:rsidR="002E3263" w:rsidRPr="0013412D" w:rsidRDefault="002E3263" w:rsidP="00DA6160">
                      <w:pPr>
                        <w:jc w:val="center"/>
                        <w:rPr>
                          <w:b/>
                          <w:bCs/>
                          <w:caps/>
                          <w:color w:val="FFFFFF" w:themeColor="background1"/>
                          <w:sz w:val="24"/>
                          <w:szCs w:val="24"/>
                        </w:rPr>
                      </w:pPr>
                      <w:r>
                        <w:rPr>
                          <w:b/>
                          <w:bCs/>
                          <w:caps/>
                          <w:color w:val="FFFFFF" w:themeColor="background1"/>
                          <w:sz w:val="24"/>
                          <w:szCs w:val="24"/>
                        </w:rPr>
                        <w:t>)</w:t>
                      </w:r>
                    </w:p>
                  </w:txbxContent>
                </v:textbox>
                <w10:wrap anchorx="margin"/>
              </v:roundrect>
            </w:pict>
          </mc:Fallback>
        </mc:AlternateContent>
      </w:r>
    </w:p>
    <w:p w14:paraId="2C1E8AE5" w14:textId="0AD18665" w:rsidR="00AF3100" w:rsidRDefault="002C11C6" w:rsidP="000B55D4">
      <w:pPr>
        <w:rPr>
          <w:b/>
          <w:bCs/>
          <w:color w:val="000000" w:themeColor="text1"/>
        </w:rPr>
      </w:pPr>
      <w:r w:rsidRPr="00DA6160">
        <w:rPr>
          <w:b/>
          <w:bCs/>
          <w:noProof/>
          <w:color w:val="000000" w:themeColor="text1"/>
          <w:lang w:val="en-US" w:bidi="ar-SA"/>
        </w:rPr>
        <mc:AlternateContent>
          <mc:Choice Requires="wps">
            <w:drawing>
              <wp:anchor distT="0" distB="0" distL="114300" distR="114300" simplePos="0" relativeHeight="251679744" behindDoc="0" locked="0" layoutInCell="1" allowOverlap="1" wp14:anchorId="45BD9AF1" wp14:editId="438ADC97">
                <wp:simplePos x="0" y="0"/>
                <wp:positionH relativeFrom="margin">
                  <wp:posOffset>11941810</wp:posOffset>
                </wp:positionH>
                <wp:positionV relativeFrom="paragraph">
                  <wp:posOffset>77470</wp:posOffset>
                </wp:positionV>
                <wp:extent cx="2802255" cy="4437380"/>
                <wp:effectExtent l="0" t="0" r="17145" b="33020"/>
                <wp:wrapNone/>
                <wp:docPr id="21" name="Snip Single Corner Rectangle 21"/>
                <wp:cNvGraphicFramePr/>
                <a:graphic xmlns:a="http://schemas.openxmlformats.org/drawingml/2006/main">
                  <a:graphicData uri="http://schemas.microsoft.com/office/word/2010/wordprocessingShape">
                    <wps:wsp>
                      <wps:cNvSpPr/>
                      <wps:spPr>
                        <a:xfrm>
                          <a:off x="0" y="0"/>
                          <a:ext cx="2802255" cy="4437380"/>
                        </a:xfrm>
                        <a:prstGeom prst="snip1Rect">
                          <a:avLst/>
                        </a:prstGeom>
                        <a:solidFill>
                          <a:schemeClr val="accent3">
                            <a:lumMod val="40000"/>
                            <a:lumOff val="6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A4EE6F" w14:textId="77777777" w:rsidR="002E3263" w:rsidRPr="00AF3100" w:rsidRDefault="002E3263" w:rsidP="00DA6160">
                            <w:pPr>
                              <w:jc w:val="center"/>
                              <w:rPr>
                                <w:b/>
                                <w:bCs/>
                                <w:color w:val="000000" w:themeColor="text1"/>
                              </w:rPr>
                            </w:pPr>
                            <w:r>
                              <w:rPr>
                                <w:b/>
                                <w:bCs/>
                                <w:color w:val="000000" w:themeColor="text1"/>
                              </w:rPr>
                              <w:t>FISHERIES</w:t>
                            </w:r>
                          </w:p>
                          <w:p w14:paraId="285BEF78" w14:textId="1C9CB3EE"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Promoting aquaculture production systems and practices that are more adaptive to climate change</w:t>
                            </w:r>
                            <w:r>
                              <w:rPr>
                                <w:rFonts w:eastAsia="Times New Roman" w:cstheme="minorHAnsi"/>
                                <w:bCs/>
                                <w:color w:val="000000" w:themeColor="text1"/>
                                <w:szCs w:val="22"/>
                                <w:lang w:bidi="ar-SA"/>
                              </w:rPr>
                              <w:t>.</w:t>
                            </w:r>
                          </w:p>
                          <w:p w14:paraId="42AF6323" w14:textId="57860FEF"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climate resilience of wild fishery resources.</w:t>
                            </w:r>
                          </w:p>
                          <w:p w14:paraId="4D1E2F6C" w14:textId="3A3E3437"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Enhancing the climate resilience in fishery sector (ECRF).</w:t>
                            </w:r>
                          </w:p>
                          <w:p w14:paraId="51014EF0" w14:textId="29EE7639"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Enhancing fish and fisheries products in the entire value chain in response to climate change impacts.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21" o:spid="_x0000_s1040" style="position:absolute;margin-left:940.3pt;margin-top:6.1pt;width:220.65pt;height:349.4pt;z-index:2516797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443738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m2rcICAABWBgAADgAAAGRycy9lMm9Eb2MueG1srFVbT9swFH6ftP9g+X3kQsqlIkVVEdMkBogy&#10;8ew6Donk+Hi226T79Tt2LnSMTdNEH9zj43P9ziUXl10jyU4YW4PKaXIUUyIUh6JWzzn99nj96YwS&#10;65gqmAQlcroXll4uPn64aPVcpFCBLIQhaETZeatzWjmn51FkeSUaZo9AC4WPJZiGObya56gwrEXr&#10;jYzSOD6JWjCFNsCFtci96h/pItgvS8HdXVla4YjMKcbmwmnCufFntLhg82fDdFXzIQz2H1E0rFbo&#10;dDJ1xRwjW1P/ZqqpuQELpTvi0ERQljUXIQfMJolfZbOumBYhFwTH6gkm+35m+e3u3pC6yGmaUKJY&#10;gzVaq1qTNaIpBVmBUVigBwSSBQaKIWattnNUXet7M9wskh6ArjSN/8fUSBdw3k84i84Rjsz0LE7T&#10;2YwSjm9Zdnx6fBYqEb2oa2PdZwEN8UROLYaU+CACyGx3Yx36RflRzru0IOviupYyXHwHiZU0ZMew&#10;9oxzodxxUJfb5isUPT+L8dd3AbKxV3r2ychGF6EXvaXg8BcnUv2b3+Rd/WJM3nHki9DDHii3l8KH&#10;I9WDKLGkHujgd0rgEIo+JFuxQvTs2R9TDga95RKxnWwPBt6CObQIRjnIe1URZnFSjv8WWF/ZSSN4&#10;BuUm5aZWYN4yIN3kuZcfQeqh8Si5btOFdk+ysY83UOxxBgz0y8Fqfl1j090w6+6ZwW2AewM3nLvD&#10;o5TQ5hQGipIKzI+3+F4ehxRfKWlxu2AHf98yIyiRXxSO73mSZX4dhUs2O03xYg5fNocvatusAJsY&#10;JxSjC6SXd3IkSwPNEy7CpfeKT0xx9J1TN5Ir1+88XKRcLJdBCBeQZu5GrTX3pj3Mfpoeuydm9DB3&#10;Dkf2FsY9xOavJq+X9ZoKllsHZR3G0gPdozoUAJdXGJ5h0frteHgPUi+fg8VPAAAA//8DAFBLAwQU&#10;AAYACAAAACEAZ/pS7+EAAAAMAQAADwAAAGRycy9kb3ducmV2LnhtbEyPPWvDMBCG90L/g7hCF9NI&#10;VsFxHcuhFLoEOuRjyKhIim1iSUZSEvXf9zq1273cw3vPtetsJ3IzIY7eCSgXDIhxyuvR9QIO+8+X&#10;GkhM0mk5eWcEfJsI6+7xoZWN9ne3Nbdd6gmWuNhIAUNKc0NpVIOxMi78bBzuzj5YmTCGnuog71hu&#10;J8oZq6iVo8MLg5zNx2DUZXe1Aoqg+FwN5/1mab/yMR8LtdkWQjw/5fcVkGRy+oPhVx/VoUOnk786&#10;HcmEua5ZhSxOnANBgr/y8g3IScCyLBnQrqX/n+h+AAAA//8DAFBLAQItABQABgAIAAAAIQDkmcPA&#10;+wAAAOEBAAATAAAAAAAAAAAAAAAAAAAAAABbQ29udGVudF9UeXBlc10ueG1sUEsBAi0AFAAGAAgA&#10;AAAhACOyauHXAAAAlAEAAAsAAAAAAAAAAAAAAAAALAEAAF9yZWxzLy5yZWxzUEsBAi0AFAAGAAgA&#10;AAAhAAg5tq3CAgAAVgYAAA4AAAAAAAAAAAAAAAAALAIAAGRycy9lMm9Eb2MueG1sUEsBAi0AFAAG&#10;AAgAAAAhAGf6Uu/hAAAADAEAAA8AAAAAAAAAAAAAAAAAGgUAAGRycy9kb3ducmV2LnhtbFBLBQYA&#10;AAAABAAEAPMAAAAoBgAAAAA=&#10;" adj="-11796480,,5400" path="m0,0l2335203,,2802255,467052,2802255,4437380,,4437380,,0xe" fillcolor="#dbdbdb [1302]" strokecolor="#bdd6ee [1300]" strokeweight="1pt">
                <v:stroke joinstyle="miter"/>
                <v:formulas/>
                <v:path arrowok="t" o:connecttype="custom" o:connectlocs="0,0;2335203,0;2802255,467052;2802255,4437380;0,4437380;0,0" o:connectangles="0,0,0,0,0,0" textboxrect="0,0,2802255,4437380"/>
                <v:textbox>
                  <w:txbxContent>
                    <w:p w14:paraId="4EA4EE6F" w14:textId="77777777" w:rsidR="002E3263" w:rsidRPr="00AF3100" w:rsidRDefault="002E3263" w:rsidP="00DA6160">
                      <w:pPr>
                        <w:jc w:val="center"/>
                        <w:rPr>
                          <w:b/>
                          <w:bCs/>
                          <w:color w:val="000000" w:themeColor="text1"/>
                        </w:rPr>
                      </w:pPr>
                      <w:r>
                        <w:rPr>
                          <w:b/>
                          <w:bCs/>
                          <w:color w:val="000000" w:themeColor="text1"/>
                        </w:rPr>
                        <w:t>FISHERIES</w:t>
                      </w:r>
                    </w:p>
                    <w:p w14:paraId="285BEF78" w14:textId="1C9CB3EE"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Promoting aquaculture production systems and practices that are more adaptive to climate change</w:t>
                      </w:r>
                      <w:r>
                        <w:rPr>
                          <w:rFonts w:eastAsia="Times New Roman" w:cstheme="minorHAnsi"/>
                          <w:bCs/>
                          <w:color w:val="000000" w:themeColor="text1"/>
                          <w:szCs w:val="22"/>
                          <w:lang w:bidi="ar-SA"/>
                        </w:rPr>
                        <w:t>.</w:t>
                      </w:r>
                    </w:p>
                    <w:p w14:paraId="42AF6323" w14:textId="57860FEF"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climate resilience of wild fishery resources.</w:t>
                      </w:r>
                    </w:p>
                    <w:p w14:paraId="4D1E2F6C" w14:textId="3A3E3437"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Enhancing the climate resilience in fishery sector (ECRF).</w:t>
                      </w:r>
                    </w:p>
                    <w:p w14:paraId="51014EF0" w14:textId="29EE7639" w:rsidR="002E3263" w:rsidRPr="002C11C6" w:rsidRDefault="002E3263" w:rsidP="002C11C6">
                      <w:pPr>
                        <w:pStyle w:val="ListParagraph"/>
                        <w:numPr>
                          <w:ilvl w:val="0"/>
                          <w:numId w:val="11"/>
                        </w:numPr>
                        <w:spacing w:line="240" w:lineRule="auto"/>
                        <w:ind w:left="180" w:right="-111" w:hanging="270"/>
                        <w:jc w:val="both"/>
                        <w:rPr>
                          <w:rFonts w:cstheme="minorHAnsi"/>
                          <w:color w:val="000000" w:themeColor="text1"/>
                          <w:szCs w:val="22"/>
                        </w:rPr>
                      </w:pPr>
                      <w:r w:rsidRPr="002C11C6">
                        <w:rPr>
                          <w:rFonts w:eastAsia="Times New Roman" w:cstheme="minorHAnsi"/>
                          <w:bCs/>
                          <w:color w:val="000000" w:themeColor="text1"/>
                          <w:szCs w:val="22"/>
                          <w:lang w:bidi="ar-SA"/>
                        </w:rPr>
                        <w:t>Enhancing fish and fisheries products in the entire value chain in response to climate change impacts.</w:t>
                      </w:r>
                    </w:p>
                  </w:txbxContent>
                </v:textbox>
                <w10:wrap anchorx="margin"/>
              </v:shape>
            </w:pict>
          </mc:Fallback>
        </mc:AlternateContent>
      </w:r>
      <w:r w:rsidRPr="00DA6160">
        <w:rPr>
          <w:b/>
          <w:bCs/>
          <w:noProof/>
          <w:color w:val="000000" w:themeColor="text1"/>
          <w:lang w:val="en-US" w:bidi="ar-SA"/>
        </w:rPr>
        <mc:AlternateContent>
          <mc:Choice Requires="wps">
            <w:drawing>
              <wp:anchor distT="0" distB="0" distL="114300" distR="114300" simplePos="0" relativeHeight="251678720" behindDoc="0" locked="0" layoutInCell="1" allowOverlap="1" wp14:anchorId="279FC8B9" wp14:editId="6A686F83">
                <wp:simplePos x="0" y="0"/>
                <wp:positionH relativeFrom="margin">
                  <wp:posOffset>8961120</wp:posOffset>
                </wp:positionH>
                <wp:positionV relativeFrom="paragraph">
                  <wp:posOffset>77470</wp:posOffset>
                </wp:positionV>
                <wp:extent cx="2802255" cy="4446270"/>
                <wp:effectExtent l="0" t="0" r="17145" b="24130"/>
                <wp:wrapNone/>
                <wp:docPr id="20" name="Snip Single Corner Rectangle 20"/>
                <wp:cNvGraphicFramePr/>
                <a:graphic xmlns:a="http://schemas.openxmlformats.org/drawingml/2006/main">
                  <a:graphicData uri="http://schemas.microsoft.com/office/word/2010/wordprocessingShape">
                    <wps:wsp>
                      <wps:cNvSpPr/>
                      <wps:spPr>
                        <a:xfrm>
                          <a:off x="0" y="0"/>
                          <a:ext cx="2802255" cy="4446270"/>
                        </a:xfrm>
                        <a:prstGeom prst="snip1Rect">
                          <a:avLst/>
                        </a:prstGeom>
                        <a:solidFill>
                          <a:schemeClr val="accent4">
                            <a:lumMod val="40000"/>
                            <a:lumOff val="60000"/>
                          </a:schemeClr>
                        </a:solidFill>
                        <a:ln>
                          <a:solidFill>
                            <a:schemeClr val="accent4">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4FAE1B" w14:textId="77777777" w:rsidR="002E3263" w:rsidRDefault="002E3263" w:rsidP="00DA6160">
                            <w:pPr>
                              <w:jc w:val="center"/>
                              <w:rPr>
                                <w:b/>
                                <w:bCs/>
                                <w:color w:val="000000" w:themeColor="text1"/>
                              </w:rPr>
                            </w:pPr>
                            <w:r>
                              <w:rPr>
                                <w:b/>
                                <w:bCs/>
                                <w:color w:val="000000" w:themeColor="text1"/>
                              </w:rPr>
                              <w:t>FORESTRY</w:t>
                            </w:r>
                          </w:p>
                          <w:p w14:paraId="0E162AB1" w14:textId="2AB067AB"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sustainable forest manage-</w:t>
                            </w:r>
                            <w:proofErr w:type="spellStart"/>
                            <w:r w:rsidRPr="002C11C6">
                              <w:rPr>
                                <w:rFonts w:cstheme="minorHAnsi"/>
                                <w:color w:val="000000" w:themeColor="text1"/>
                                <w:szCs w:val="22"/>
                              </w:rPr>
                              <w:t>ment</w:t>
                            </w:r>
                            <w:proofErr w:type="spellEnd"/>
                            <w:r w:rsidRPr="002C11C6">
                              <w:rPr>
                                <w:rFonts w:cstheme="minorHAnsi"/>
                                <w:color w:val="000000" w:themeColor="text1"/>
                                <w:szCs w:val="22"/>
                              </w:rPr>
                              <w:t>.</w:t>
                            </w:r>
                          </w:p>
                          <w:p w14:paraId="4C85C5DD" w14:textId="6A14C03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 xml:space="preserve">Promoting reforestation and </w:t>
                            </w:r>
                            <w:proofErr w:type="spellStart"/>
                            <w:r w:rsidRPr="002C11C6">
                              <w:rPr>
                                <w:rFonts w:cstheme="minorHAnsi"/>
                                <w:color w:val="000000" w:themeColor="text1"/>
                                <w:szCs w:val="22"/>
                              </w:rPr>
                              <w:t>affores</w:t>
                            </w:r>
                            <w:r>
                              <w:rPr>
                                <w:rFonts w:cstheme="minorHAnsi"/>
                                <w:color w:val="000000" w:themeColor="text1"/>
                                <w:szCs w:val="22"/>
                              </w:rPr>
                              <w:t>-</w:t>
                            </w:r>
                            <w:r w:rsidRPr="002C11C6">
                              <w:rPr>
                                <w:rFonts w:cstheme="minorHAnsi"/>
                                <w:color w:val="000000" w:themeColor="text1"/>
                                <w:szCs w:val="22"/>
                              </w:rPr>
                              <w:t>tation</w:t>
                            </w:r>
                            <w:proofErr w:type="spellEnd"/>
                            <w:r w:rsidRPr="002C11C6">
                              <w:rPr>
                                <w:rFonts w:cstheme="minorHAnsi"/>
                                <w:color w:val="000000" w:themeColor="text1"/>
                                <w:szCs w:val="22"/>
                              </w:rPr>
                              <w:t xml:space="preserve"> to increase carbon stock.</w:t>
                            </w:r>
                          </w:p>
                          <w:p w14:paraId="63C61366" w14:textId="6C5CCD0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Conducting capacity development, research and awareness raising on REDD+</w:t>
                            </w:r>
                          </w:p>
                          <w:p w14:paraId="3F32B77F" w14:textId="391F4C6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 xml:space="preserve">Developing and implementing </w:t>
                            </w:r>
                            <w:proofErr w:type="spellStart"/>
                            <w:r w:rsidRPr="002C11C6">
                              <w:rPr>
                                <w:rFonts w:cstheme="minorHAnsi"/>
                                <w:bCs/>
                                <w:color w:val="000000" w:themeColor="text1"/>
                                <w:szCs w:val="22"/>
                              </w:rPr>
                              <w:t>regula</w:t>
                            </w:r>
                            <w:r>
                              <w:rPr>
                                <w:rFonts w:cstheme="minorHAnsi"/>
                                <w:bCs/>
                                <w:color w:val="000000" w:themeColor="text1"/>
                                <w:szCs w:val="22"/>
                              </w:rPr>
                              <w:t>-</w:t>
                            </w:r>
                            <w:r w:rsidRPr="002C11C6">
                              <w:rPr>
                                <w:rFonts w:cstheme="minorHAnsi"/>
                                <w:bCs/>
                                <w:color w:val="000000" w:themeColor="text1"/>
                                <w:szCs w:val="22"/>
                              </w:rPr>
                              <w:t>tions</w:t>
                            </w:r>
                            <w:proofErr w:type="spellEnd"/>
                            <w:r w:rsidRPr="002C11C6">
                              <w:rPr>
                                <w:rFonts w:cstheme="minorHAnsi"/>
                                <w:bCs/>
                                <w:color w:val="000000" w:themeColor="text1"/>
                                <w:szCs w:val="22"/>
                              </w:rPr>
                              <w:t xml:space="preserve"> and mechanism on REDD+</w:t>
                            </w:r>
                          </w:p>
                          <w:p w14:paraId="403E45D9" w14:textId="42985C2B"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Building climate resilient capacity in forestry sector</w:t>
                            </w:r>
                          </w:p>
                          <w:p w14:paraId="29EF54A2" w14:textId="77777777" w:rsidR="002E3263" w:rsidRPr="00AF3100" w:rsidRDefault="002E3263" w:rsidP="00DA6160">
                            <w:pPr>
                              <w:jc w:val="center"/>
                              <w:rPr>
                                <w:b/>
                                <w:bCs/>
                                <w:color w:val="000000" w:themeColor="text1"/>
                              </w:rPr>
                            </w:pPr>
                          </w:p>
                          <w:p w14:paraId="03D72518" w14:textId="77777777" w:rsidR="002E3263" w:rsidRDefault="002E3263" w:rsidP="00DA616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20" o:spid="_x0000_s1041" style="position:absolute;margin-left:705.6pt;margin-top:6.1pt;width:220.65pt;height:350.1pt;z-index:2516787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444627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Uwb4CAABWBgAADgAAAGRycy9lMm9Eb2MueG1sxFVLTxsxEL5X6n+wfC/70AZoxAZFQVSVKCBC&#10;xdnxellLXo9rO9mkv75j74OU0h6qSs3BGc97Ps/MXlzuW0V2wjoJuqTZSUqJ0BwqqZ9L+vXx+sM5&#10;Jc4zXTEFWpT0IBy9XLx/d9GZucihAVUJS9CJdvPOlLTx3syTxPFGtMydgBEahTXYlnm82ueksqxD&#10;761K8jQ9TTqwlbHAhXPIveqFdBH917Xg/q6unfBElRRz8/G08dyEM1lcsPmzZaaRfEiD/UUWLZMa&#10;g06urphnZGvlL65ayS04qP0JhzaBupZcxBqwmix9Vc26YUbEWhAcZyaY3L9zy29395bIqqQ5wqNZ&#10;i2+01tKQNaKpBFmB1fhADwgkiwxUQ8w64+Zoujb3drg5JAMA+9q24R9LI/uI82HCWew94cjMz9M8&#10;n80o4SgriuI0P4tekxdzY53/JKAlgSipw5SykEQEme1unMe4qD/qhZAOlKyupVLxEjpIrJQlO4Zv&#10;zzgX2hfRXG3bL1D1/CLFX98FyMZe6dmnIxtDxF4MnmLAn4Io/T/iYk4hcBIeoYc9Uv6gREhH6QdR&#10;45MGoGO9UwHHUGS9qGGV6Nmz35YcHQbPNWI7+R4cvAVzFgDFLAf9YCriLE7G6Z8S640nixgZtJ+M&#10;W6nBvuVA+Slyrz+C1EMTUPL7zT62ezYb+3gD1QFnwEK/HJzh1xKb7oY5f88sbgMcDNxw/g6PWkFX&#10;UhgoShqw39/iB30cUpRS0uF2wQ7+tmVWUKI+axzfj1lRhHUUL8XsLAyfPZZsjiV6264AmzjDXWp4&#10;JIO+VyNZW2ifcBEuQ1QUMc0xdkn9SK58v/NwkXKxXEYlXECG+Ru9Njy4DjCHaXrcPzFrhrnzOLK3&#10;MO4hNn81eb1usNSw3HqoZRzLAHSP6vAAuLxiQwyLNmzH43vUevkcLH4AAAD//wMAUEsDBBQABgAI&#10;AAAAIQABCkOu4AAAAAwBAAAPAAAAZHJzL2Rvd25yZXYueG1sTI/NTsMwEITvSLyDtUjcqBO36U+I&#10;UwFSL3BAlD7ANnaTQLyOYrdNeXq2JzjtjmY0+22xHl0nTnYIrScN6SQBYanypqVaw+5z87AEESKS&#10;wc6T1XCxAdbl7U2BufFn+rCnbawFl1DIUUMTY59LGarGOgwT31ti7+AHh5HlUEsz4JnLXSdVksyl&#10;w5b4QoO9fWls9b09Og04Xz3T++HVvWWX6SZWyc90RV9a39+NT48goh3jXxiu+IwOJTPt/ZFMEB3r&#10;WZoqzvKmeF4Ty0xlIPYaFqmagSwL+f+J8hcAAP//AwBQSwECLQAUAAYACAAAACEA5JnDwPsAAADh&#10;AQAAEwAAAAAAAAAAAAAAAAAAAAAAW0NvbnRlbnRfVHlwZXNdLnhtbFBLAQItABQABgAIAAAAIQAj&#10;smrh1wAAAJQBAAALAAAAAAAAAAAAAAAAACwBAABfcmVscy8ucmVsc1BLAQItABQABgAIAAAAIQD9&#10;EZTBvgIAAFYGAAAOAAAAAAAAAAAAAAAAACwCAABkcnMvZTJvRG9jLnhtbFBLAQItABQABgAIAAAA&#10;IQABCkOu4AAAAAwBAAAPAAAAAAAAAAAAAAAAABYFAABkcnMvZG93bnJldi54bWxQSwUGAAAAAAQA&#10;BADzAAAAIwYAAAAA&#10;" adj="-11796480,,5400" path="m0,0l2335203,,2802255,467052,2802255,4446270,,4446270,,0xe" fillcolor="#ffe599 [1303]" strokecolor="#ffe599 [1303]" strokeweight="1pt">
                <v:stroke joinstyle="miter"/>
                <v:formulas/>
                <v:path arrowok="t" o:connecttype="custom" o:connectlocs="0,0;2335203,0;2802255,467052;2802255,4446270;0,4446270;0,0" o:connectangles="0,0,0,0,0,0" textboxrect="0,0,2802255,4446270"/>
                <v:textbox>
                  <w:txbxContent>
                    <w:p w14:paraId="584FAE1B" w14:textId="77777777" w:rsidR="002E3263" w:rsidRDefault="002E3263" w:rsidP="00DA6160">
                      <w:pPr>
                        <w:jc w:val="center"/>
                        <w:rPr>
                          <w:b/>
                          <w:bCs/>
                          <w:color w:val="000000" w:themeColor="text1"/>
                        </w:rPr>
                      </w:pPr>
                      <w:r>
                        <w:rPr>
                          <w:b/>
                          <w:bCs/>
                          <w:color w:val="000000" w:themeColor="text1"/>
                        </w:rPr>
                        <w:t>FORESTRY</w:t>
                      </w:r>
                    </w:p>
                    <w:p w14:paraId="0E162AB1" w14:textId="2AB067AB"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sustainable forest manage-</w:t>
                      </w:r>
                      <w:proofErr w:type="spellStart"/>
                      <w:r w:rsidRPr="002C11C6">
                        <w:rPr>
                          <w:rFonts w:cstheme="minorHAnsi"/>
                          <w:color w:val="000000" w:themeColor="text1"/>
                          <w:szCs w:val="22"/>
                        </w:rPr>
                        <w:t>ment</w:t>
                      </w:r>
                      <w:proofErr w:type="spellEnd"/>
                      <w:r w:rsidRPr="002C11C6">
                        <w:rPr>
                          <w:rFonts w:cstheme="minorHAnsi"/>
                          <w:color w:val="000000" w:themeColor="text1"/>
                          <w:szCs w:val="22"/>
                        </w:rPr>
                        <w:t>.</w:t>
                      </w:r>
                    </w:p>
                    <w:p w14:paraId="4C85C5DD" w14:textId="6A14C03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 xml:space="preserve">Promoting reforestation and </w:t>
                      </w:r>
                      <w:proofErr w:type="spellStart"/>
                      <w:r w:rsidRPr="002C11C6">
                        <w:rPr>
                          <w:rFonts w:cstheme="minorHAnsi"/>
                          <w:color w:val="000000" w:themeColor="text1"/>
                          <w:szCs w:val="22"/>
                        </w:rPr>
                        <w:t>affores</w:t>
                      </w:r>
                      <w:r>
                        <w:rPr>
                          <w:rFonts w:cstheme="minorHAnsi"/>
                          <w:color w:val="000000" w:themeColor="text1"/>
                          <w:szCs w:val="22"/>
                        </w:rPr>
                        <w:t>-</w:t>
                      </w:r>
                      <w:r w:rsidRPr="002C11C6">
                        <w:rPr>
                          <w:rFonts w:cstheme="minorHAnsi"/>
                          <w:color w:val="000000" w:themeColor="text1"/>
                          <w:szCs w:val="22"/>
                        </w:rPr>
                        <w:t>tation</w:t>
                      </w:r>
                      <w:proofErr w:type="spellEnd"/>
                      <w:r w:rsidRPr="002C11C6">
                        <w:rPr>
                          <w:rFonts w:cstheme="minorHAnsi"/>
                          <w:color w:val="000000" w:themeColor="text1"/>
                          <w:szCs w:val="22"/>
                        </w:rPr>
                        <w:t xml:space="preserve"> to increase carbon stock.</w:t>
                      </w:r>
                    </w:p>
                    <w:p w14:paraId="63C61366" w14:textId="6C5CCD0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Conducting capacity development, research and awareness raising on REDD+</w:t>
                      </w:r>
                    </w:p>
                    <w:p w14:paraId="3F32B77F" w14:textId="391F4C69"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 xml:space="preserve">Developing and implementing </w:t>
                      </w:r>
                      <w:proofErr w:type="spellStart"/>
                      <w:r w:rsidRPr="002C11C6">
                        <w:rPr>
                          <w:rFonts w:cstheme="minorHAnsi"/>
                          <w:bCs/>
                          <w:color w:val="000000" w:themeColor="text1"/>
                          <w:szCs w:val="22"/>
                        </w:rPr>
                        <w:t>regula</w:t>
                      </w:r>
                      <w:r>
                        <w:rPr>
                          <w:rFonts w:cstheme="minorHAnsi"/>
                          <w:bCs/>
                          <w:color w:val="000000" w:themeColor="text1"/>
                          <w:szCs w:val="22"/>
                        </w:rPr>
                        <w:t>-</w:t>
                      </w:r>
                      <w:r w:rsidRPr="002C11C6">
                        <w:rPr>
                          <w:rFonts w:cstheme="minorHAnsi"/>
                          <w:bCs/>
                          <w:color w:val="000000" w:themeColor="text1"/>
                          <w:szCs w:val="22"/>
                        </w:rPr>
                        <w:t>tions</w:t>
                      </w:r>
                      <w:proofErr w:type="spellEnd"/>
                      <w:r w:rsidRPr="002C11C6">
                        <w:rPr>
                          <w:rFonts w:cstheme="minorHAnsi"/>
                          <w:bCs/>
                          <w:color w:val="000000" w:themeColor="text1"/>
                          <w:szCs w:val="22"/>
                        </w:rPr>
                        <w:t xml:space="preserve"> and mechanism on REDD+</w:t>
                      </w:r>
                    </w:p>
                    <w:p w14:paraId="403E45D9" w14:textId="42985C2B" w:rsidR="002E3263" w:rsidRPr="002C11C6" w:rsidRDefault="002E3263" w:rsidP="002C11C6">
                      <w:pPr>
                        <w:pStyle w:val="ListParagraph"/>
                        <w:numPr>
                          <w:ilvl w:val="0"/>
                          <w:numId w:val="10"/>
                        </w:numPr>
                        <w:spacing w:line="240" w:lineRule="auto"/>
                        <w:ind w:left="180" w:right="-111" w:hanging="270"/>
                        <w:jc w:val="both"/>
                        <w:rPr>
                          <w:rFonts w:cstheme="minorHAnsi"/>
                          <w:color w:val="000000" w:themeColor="text1"/>
                          <w:szCs w:val="22"/>
                        </w:rPr>
                      </w:pPr>
                      <w:r w:rsidRPr="002C11C6">
                        <w:rPr>
                          <w:rFonts w:cstheme="minorHAnsi"/>
                          <w:bCs/>
                          <w:color w:val="000000" w:themeColor="text1"/>
                          <w:szCs w:val="22"/>
                        </w:rPr>
                        <w:t>Building climate resilient capacity in forestry sector</w:t>
                      </w:r>
                    </w:p>
                    <w:p w14:paraId="29EF54A2" w14:textId="77777777" w:rsidR="002E3263" w:rsidRPr="00AF3100" w:rsidRDefault="002E3263" w:rsidP="00DA6160">
                      <w:pPr>
                        <w:jc w:val="center"/>
                        <w:rPr>
                          <w:b/>
                          <w:bCs/>
                          <w:color w:val="000000" w:themeColor="text1"/>
                        </w:rPr>
                      </w:pPr>
                    </w:p>
                    <w:p w14:paraId="03D72518" w14:textId="77777777" w:rsidR="002E3263" w:rsidRDefault="002E3263" w:rsidP="00DA6160">
                      <w:pPr>
                        <w:jc w:val="center"/>
                      </w:pPr>
                    </w:p>
                  </w:txbxContent>
                </v:textbox>
                <w10:wrap anchorx="margin"/>
              </v:shape>
            </w:pict>
          </mc:Fallback>
        </mc:AlternateContent>
      </w:r>
      <w:r w:rsidRPr="00DA6160">
        <w:rPr>
          <w:b/>
          <w:bCs/>
          <w:noProof/>
          <w:color w:val="000000" w:themeColor="text1"/>
          <w:lang w:val="en-US" w:bidi="ar-SA"/>
        </w:rPr>
        <mc:AlternateContent>
          <mc:Choice Requires="wps">
            <w:drawing>
              <wp:anchor distT="0" distB="0" distL="114300" distR="114300" simplePos="0" relativeHeight="251677696" behindDoc="0" locked="0" layoutInCell="1" allowOverlap="1" wp14:anchorId="397ED132" wp14:editId="41DA2FCC">
                <wp:simplePos x="0" y="0"/>
                <wp:positionH relativeFrom="margin">
                  <wp:posOffset>5968365</wp:posOffset>
                </wp:positionH>
                <wp:positionV relativeFrom="paragraph">
                  <wp:posOffset>77470</wp:posOffset>
                </wp:positionV>
                <wp:extent cx="2802255" cy="4446270"/>
                <wp:effectExtent l="0" t="0" r="17145" b="24130"/>
                <wp:wrapNone/>
                <wp:docPr id="19" name="Snip Single Corner Rectangle 19"/>
                <wp:cNvGraphicFramePr/>
                <a:graphic xmlns:a="http://schemas.openxmlformats.org/drawingml/2006/main">
                  <a:graphicData uri="http://schemas.microsoft.com/office/word/2010/wordprocessingShape">
                    <wps:wsp>
                      <wps:cNvSpPr/>
                      <wps:spPr>
                        <a:xfrm>
                          <a:off x="0" y="0"/>
                          <a:ext cx="2802255" cy="4446270"/>
                        </a:xfrm>
                        <a:prstGeom prst="snip1Rect">
                          <a:avLst/>
                        </a:prstGeom>
                        <a:solidFill>
                          <a:schemeClr val="accent5">
                            <a:lumMod val="40000"/>
                            <a:lumOff val="60000"/>
                          </a:schemeClr>
                        </a:solidFill>
                        <a:ln>
                          <a:solidFill>
                            <a:schemeClr val="accent5">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195FAC" w14:textId="77777777" w:rsidR="002E3263" w:rsidRDefault="002E3263" w:rsidP="00DA6160">
                            <w:pPr>
                              <w:jc w:val="center"/>
                              <w:rPr>
                                <w:b/>
                                <w:bCs/>
                                <w:color w:val="000000" w:themeColor="text1"/>
                              </w:rPr>
                            </w:pPr>
                            <w:r w:rsidRPr="00DA6160">
                              <w:rPr>
                                <w:b/>
                                <w:bCs/>
                                <w:color w:val="000000" w:themeColor="text1"/>
                              </w:rPr>
                              <w:t>LIVESTOCK</w:t>
                            </w:r>
                          </w:p>
                          <w:p w14:paraId="2C70274C" w14:textId="32756D8D" w:rsidR="002E3263"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 xml:space="preserve">Promoting resilience in animal </w:t>
                            </w:r>
                            <w:proofErr w:type="spellStart"/>
                            <w:r w:rsidRPr="00166E27">
                              <w:rPr>
                                <w:rFonts w:cstheme="minorHAnsi"/>
                                <w:color w:val="000000" w:themeColor="text1"/>
                                <w:szCs w:val="22"/>
                              </w:rPr>
                              <w:t>produc</w:t>
                            </w:r>
                            <w:r>
                              <w:rPr>
                                <w:rFonts w:cstheme="minorHAnsi"/>
                                <w:color w:val="000000" w:themeColor="text1"/>
                                <w:szCs w:val="22"/>
                              </w:rPr>
                              <w:t>-</w:t>
                            </w:r>
                            <w:r w:rsidRPr="00166E27">
                              <w:rPr>
                                <w:rFonts w:cstheme="minorHAnsi"/>
                                <w:color w:val="000000" w:themeColor="text1"/>
                                <w:szCs w:val="22"/>
                              </w:rPr>
                              <w:t>tion</w:t>
                            </w:r>
                            <w:proofErr w:type="spellEnd"/>
                            <w:r w:rsidRPr="00166E27">
                              <w:rPr>
                                <w:rFonts w:cstheme="minorHAnsi"/>
                                <w:color w:val="000000" w:themeColor="text1"/>
                                <w:szCs w:val="22"/>
                              </w:rPr>
                              <w:t xml:space="preserve"> and adaptation to climate change  (technical package)</w:t>
                            </w:r>
                            <w:r>
                              <w:rPr>
                                <w:rFonts w:cstheme="minorHAnsi"/>
                                <w:color w:val="000000" w:themeColor="text1"/>
                                <w:szCs w:val="22"/>
                              </w:rPr>
                              <w:t>.</w:t>
                            </w:r>
                          </w:p>
                          <w:p w14:paraId="15E94E81" w14:textId="307C23B5" w:rsidR="002E3263" w:rsidRPr="002C11C6"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Enhancing animal waste management and climate change emission mitigation.</w:t>
                            </w:r>
                          </w:p>
                          <w:p w14:paraId="1869DE26" w14:textId="10EFD61D" w:rsidR="002E3263" w:rsidRPr="002C11C6"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and enhancing technology development on the improvement of animal breed, animal feed, and animal health to adapt climate change.</w:t>
                            </w:r>
                          </w:p>
                          <w:p w14:paraId="744235A7" w14:textId="77777777" w:rsidR="002E3263" w:rsidRPr="00DA6160" w:rsidRDefault="002E3263" w:rsidP="00DA6160">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9" o:spid="_x0000_s1042" style="position:absolute;margin-left:469.95pt;margin-top:6.1pt;width:220.65pt;height:350.1pt;z-index:25167769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444627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keq74CAABWBgAADgAAAGRycy9lMm9Eb2MueG1sxFVbT9swFH6ftP9g+X2kqdICFSmqipgmMUCU&#10;iWfXsUkkx8ez3abdr9+xnYbC2B6mSeuDa5/7+c4lF5e7VpGtsK4BXdL8ZESJ0ByqRj+X9Nvj9acz&#10;SpxnumIKtCjpXjh6Of/44aIzMzGGGlQlLEEj2s06U9LaezPLMsdr0TJ3AkZoZEqwLfP4tM9ZZVmH&#10;1luVjUejadaBrYwFLpxD6lVi0nm0L6Xg/k5KJzxRJcXYfDxtPNfhzOYXbPZsmakb3ofB/iKKljUa&#10;nQ6mrphnZGObX0y1DbfgQPoTDm0GUjZcxBwwm3z0JptVzYyIuSA4zgwwuX9nlt9u7y1pKqzdOSWa&#10;tVijlW4MWSGaSpAlWI0FekAgWSSgGGLWGTdD1ZW5t/3L4TUAsJO2Df+YGtlFnPcDzmLnCUfi+Gw0&#10;Hk8mlHDkFUUxHZ/GSmQv6sY6/1lAS8KlpA5DykMQEWS2vXEe/aL8QS64dKCa6rpRKj5CB4mlsmTL&#10;sPaMc6H9JKqrTfsVqkQvRvhLXYBk7JVEnh7I6CL2YrAUHb5yovT/8IsxBcdZKEKCPd78XokQjtIP&#10;QmJJA9Ax3yGBYyjyxKpZJRJ58tuUo8FgWSK2g+3ewHsw5wFQjLKXD6oizuKgPPpTYEl50IieQftB&#10;uW002PcMKD94TvIHkBI0ASW/W+9Su08PfbyGao8zYCEtB2f4dYNNd8Ocv2cWtwHuDdxw/g4PqaAr&#10;KfQ3SmqwP96jB3kcUuRS0uF2wQ7+vmFWUKK+aBzf87wowjqKj2JyOsaHPeasjzl60y4BmzjHXWp4&#10;vAZ5rw5XaaF9wkW4CF6RxTRH3yX1h+vSp52Hi5SLxSIK4QIyzN/oleHBdIA5TNPj7olZ08+dx5G9&#10;hcMeYrM3k5dkg6aGxcaDbOJYBqATqn0BcHnFhugXbdiOx+8o9fI5mP8EAAD//wMAUEsDBBQABgAI&#10;AAAAIQArLuuP4AAAAAsBAAAPAAAAZHJzL2Rvd25yZXYueG1sTI9NT8MwDIbvSPyHyJO4sbTdgLU0&#10;ndAkboiPbdKuXus2HY1TNVlX/j3ZCW623kevH+fryXRipMG1lhXE8wgEcWmrlhsF+93r/QqE88gV&#10;dpZJwQ85WBe3Nzlmlb3wF41b34hQwi5DBdr7PpPSlZoMurntiUNW28GgD+vQyGrASyg3nUyi6FEa&#10;bDlc0NjTRlP5vT0bBZ96PE1miXu5ObwfHoyu33YftVJ3s+nlGYSnyf/BcNUP6lAEp6M9c+VEpyBd&#10;pGlAQ5AkIK7AYhWH6ajgKU6WIItc/v+h+AUAAP//AwBQSwECLQAUAAYACAAAACEA5JnDwPsAAADh&#10;AQAAEwAAAAAAAAAAAAAAAAAAAAAAW0NvbnRlbnRfVHlwZXNdLnhtbFBLAQItABQABgAIAAAAIQAj&#10;smrh1wAAAJQBAAALAAAAAAAAAAAAAAAAACwBAABfcmVscy8ucmVsc1BLAQItABQABgAIAAAAIQCK&#10;+R6rvgIAAFYGAAAOAAAAAAAAAAAAAAAAACwCAABkcnMvZTJvRG9jLnhtbFBLAQItABQABgAIAAAA&#10;IQArLuuP4AAAAAsBAAAPAAAAAAAAAAAAAAAAABYFAABkcnMvZG93bnJldi54bWxQSwUGAAAAAAQA&#10;BADzAAAAIwYAAAAA&#10;" adj="-11796480,,5400" path="m0,0l2335203,,2802255,467052,2802255,4446270,,4446270,,0xe" fillcolor="#b4c6e7 [1304]" strokecolor="#b4c6e7 [1304]" strokeweight="1pt">
                <v:stroke joinstyle="miter"/>
                <v:formulas/>
                <v:path arrowok="t" o:connecttype="custom" o:connectlocs="0,0;2335203,0;2802255,467052;2802255,4446270;0,4446270;0,0" o:connectangles="0,0,0,0,0,0" textboxrect="0,0,2802255,4446270"/>
                <v:textbox>
                  <w:txbxContent>
                    <w:p w14:paraId="31195FAC" w14:textId="77777777" w:rsidR="002E3263" w:rsidRDefault="002E3263" w:rsidP="00DA6160">
                      <w:pPr>
                        <w:jc w:val="center"/>
                        <w:rPr>
                          <w:b/>
                          <w:bCs/>
                          <w:color w:val="000000" w:themeColor="text1"/>
                        </w:rPr>
                      </w:pPr>
                      <w:r w:rsidRPr="00DA6160">
                        <w:rPr>
                          <w:b/>
                          <w:bCs/>
                          <w:color w:val="000000" w:themeColor="text1"/>
                        </w:rPr>
                        <w:t>LIVESTOCK</w:t>
                      </w:r>
                    </w:p>
                    <w:p w14:paraId="2C70274C" w14:textId="32756D8D" w:rsidR="002E3263"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 xml:space="preserve">Promoting resilience in animal </w:t>
                      </w:r>
                      <w:proofErr w:type="spellStart"/>
                      <w:r w:rsidRPr="00166E27">
                        <w:rPr>
                          <w:rFonts w:cstheme="minorHAnsi"/>
                          <w:color w:val="000000" w:themeColor="text1"/>
                          <w:szCs w:val="22"/>
                        </w:rPr>
                        <w:t>produc</w:t>
                      </w:r>
                      <w:r>
                        <w:rPr>
                          <w:rFonts w:cstheme="minorHAnsi"/>
                          <w:color w:val="000000" w:themeColor="text1"/>
                          <w:szCs w:val="22"/>
                        </w:rPr>
                        <w:t>-</w:t>
                      </w:r>
                      <w:r w:rsidRPr="00166E27">
                        <w:rPr>
                          <w:rFonts w:cstheme="minorHAnsi"/>
                          <w:color w:val="000000" w:themeColor="text1"/>
                          <w:szCs w:val="22"/>
                        </w:rPr>
                        <w:t>tion</w:t>
                      </w:r>
                      <w:proofErr w:type="spellEnd"/>
                      <w:r w:rsidRPr="00166E27">
                        <w:rPr>
                          <w:rFonts w:cstheme="minorHAnsi"/>
                          <w:color w:val="000000" w:themeColor="text1"/>
                          <w:szCs w:val="22"/>
                        </w:rPr>
                        <w:t xml:space="preserve"> and adaptation to climate change  (technical package)</w:t>
                      </w:r>
                      <w:r>
                        <w:rPr>
                          <w:rFonts w:cstheme="minorHAnsi"/>
                          <w:color w:val="000000" w:themeColor="text1"/>
                          <w:szCs w:val="22"/>
                        </w:rPr>
                        <w:t>.</w:t>
                      </w:r>
                    </w:p>
                    <w:p w14:paraId="15E94E81" w14:textId="307C23B5" w:rsidR="002E3263" w:rsidRPr="002C11C6"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Enhancing animal waste management and climate change emission mitigation.</w:t>
                      </w:r>
                    </w:p>
                    <w:p w14:paraId="1869DE26" w14:textId="10EFD61D" w:rsidR="002E3263" w:rsidRPr="002C11C6" w:rsidRDefault="002E3263" w:rsidP="00166E27">
                      <w:pPr>
                        <w:pStyle w:val="ListParagraph"/>
                        <w:numPr>
                          <w:ilvl w:val="0"/>
                          <w:numId w:val="9"/>
                        </w:numPr>
                        <w:spacing w:line="240" w:lineRule="auto"/>
                        <w:ind w:left="180" w:right="-111" w:hanging="270"/>
                        <w:jc w:val="both"/>
                        <w:rPr>
                          <w:rFonts w:cstheme="minorHAnsi"/>
                          <w:color w:val="000000" w:themeColor="text1"/>
                          <w:szCs w:val="22"/>
                        </w:rPr>
                      </w:pPr>
                      <w:r w:rsidRPr="002C11C6">
                        <w:rPr>
                          <w:rFonts w:cstheme="minorHAnsi"/>
                          <w:color w:val="000000" w:themeColor="text1"/>
                          <w:szCs w:val="22"/>
                        </w:rPr>
                        <w:t>Promoting and enhancing technology development on the improvement of animal breed, animal feed, and animal health to adapt climate change.</w:t>
                      </w:r>
                    </w:p>
                    <w:p w14:paraId="744235A7" w14:textId="77777777" w:rsidR="002E3263" w:rsidRPr="00DA6160" w:rsidRDefault="002E3263" w:rsidP="00DA6160">
                      <w:pPr>
                        <w:jc w:val="center"/>
                        <w:rPr>
                          <w:b/>
                          <w:bCs/>
                          <w:color w:val="000000" w:themeColor="text1"/>
                        </w:rPr>
                      </w:pPr>
                    </w:p>
                  </w:txbxContent>
                </v:textbox>
                <w10:wrap anchorx="margin"/>
              </v:shape>
            </w:pict>
          </mc:Fallback>
        </mc:AlternateContent>
      </w:r>
      <w:r w:rsidRPr="00DA6160">
        <w:rPr>
          <w:b/>
          <w:bCs/>
          <w:noProof/>
          <w:color w:val="000000" w:themeColor="text1"/>
          <w:lang w:val="en-US" w:bidi="ar-SA"/>
        </w:rPr>
        <mc:AlternateContent>
          <mc:Choice Requires="wps">
            <w:drawing>
              <wp:anchor distT="0" distB="0" distL="114300" distR="114300" simplePos="0" relativeHeight="251676672" behindDoc="0" locked="0" layoutInCell="1" allowOverlap="1" wp14:anchorId="2DCA2731" wp14:editId="0E2879ED">
                <wp:simplePos x="0" y="0"/>
                <wp:positionH relativeFrom="margin">
                  <wp:posOffset>2987675</wp:posOffset>
                </wp:positionH>
                <wp:positionV relativeFrom="paragraph">
                  <wp:posOffset>77470</wp:posOffset>
                </wp:positionV>
                <wp:extent cx="2802255" cy="4437380"/>
                <wp:effectExtent l="0" t="0" r="17145" b="33020"/>
                <wp:wrapNone/>
                <wp:docPr id="18" name="Snip Single Corner Rectangle 18"/>
                <wp:cNvGraphicFramePr/>
                <a:graphic xmlns:a="http://schemas.openxmlformats.org/drawingml/2006/main">
                  <a:graphicData uri="http://schemas.microsoft.com/office/word/2010/wordprocessingShape">
                    <wps:wsp>
                      <wps:cNvSpPr/>
                      <wps:spPr>
                        <a:xfrm>
                          <a:off x="0" y="0"/>
                          <a:ext cx="2802255" cy="4437380"/>
                        </a:xfrm>
                        <a:prstGeom prst="snip1Rect">
                          <a:avLst/>
                        </a:prstGeom>
                        <a:solidFill>
                          <a:schemeClr val="accent6">
                            <a:lumMod val="40000"/>
                            <a:lumOff val="60000"/>
                          </a:schemeClr>
                        </a:solidFill>
                        <a:ln>
                          <a:solidFill>
                            <a:schemeClr val="accent6">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EBE451" w14:textId="77777777" w:rsidR="002E3263" w:rsidRDefault="002E3263" w:rsidP="00DA6160">
                            <w:pPr>
                              <w:jc w:val="center"/>
                              <w:rPr>
                                <w:b/>
                                <w:bCs/>
                                <w:color w:val="000000" w:themeColor="text1"/>
                              </w:rPr>
                            </w:pPr>
                            <w:r>
                              <w:rPr>
                                <w:b/>
                                <w:bCs/>
                                <w:color w:val="000000" w:themeColor="text1"/>
                              </w:rPr>
                              <w:t>RUBBER</w:t>
                            </w:r>
                          </w:p>
                          <w:p w14:paraId="78462FA1" w14:textId="379E2993" w:rsidR="002E3263"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Promoting, piloting and scaling up rubber clones from IRRDB (International Rubber Research Development Board) member country in responding to climate change.</w:t>
                            </w:r>
                          </w:p>
                          <w:p w14:paraId="49ADD06E" w14:textId="6A343215"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Promoting new rubber clone trial.</w:t>
                            </w:r>
                          </w:p>
                          <w:p w14:paraId="5819D975" w14:textId="747B9103"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Established Experimental networking sites and develops growth, yield, biomass, and carbon stock within existing rubber plantation in five AEZ.</w:t>
                            </w:r>
                          </w:p>
                          <w:p w14:paraId="64F3D77A" w14:textId="26670BFA"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Modifying existing Agricultural Good Practice (GAP) through additional training to technical staff related to climate change.</w:t>
                            </w:r>
                          </w:p>
                          <w:p w14:paraId="7091DA0D" w14:textId="48A99C7D"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Promoting an integrated approach in efficiency energy and inputs used in latex and rubber wood production.</w:t>
                            </w:r>
                          </w:p>
                          <w:p w14:paraId="0D4FF3DE" w14:textId="77777777" w:rsidR="002E3263" w:rsidRPr="00AF3100" w:rsidRDefault="002E3263" w:rsidP="00DA6160">
                            <w:pPr>
                              <w:jc w:val="center"/>
                              <w:rPr>
                                <w:b/>
                                <w:bCs/>
                                <w:color w:val="000000" w:themeColor="text1"/>
                              </w:rPr>
                            </w:pPr>
                          </w:p>
                          <w:p w14:paraId="16A2AEBA" w14:textId="77777777" w:rsidR="002E3263" w:rsidRDefault="002E3263" w:rsidP="00DA616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8" o:spid="_x0000_s1043" style="position:absolute;margin-left:235.25pt;margin-top:6.1pt;width:220.65pt;height:349.4pt;z-index:2516766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2255,443738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XsBb8CAABWBgAADgAAAGRycy9lMm9Eb2MueG1sxFVbT9swFH6ftP9g+X0kKS10FSmqipgmMUCU&#10;iWfXcUgkx8ez3Sbdr9+xnYSOsT1Mk9YH1z73851LLi67RpK9MLYGldPsJKVEKA5FrZ5z+vXx+sOc&#10;EuuYKpgEJXJ6EJZeLt+/u2j1QkygAlkIQ9CIsotW57RyTi+SxPJKNMyegBYKmSWYhjl8muekMKxF&#10;641MJml6lrRgCm2AC2uRehWZdBnsl6Xg7q4srXBE5hRjc+E04dz6M1lesMWzYbqqeR8G+4soGlYr&#10;dDqaumKOkZ2pfzHV1NyAhdKdcGgSKMuai5ADZpOlr7LZVEyLkAuCY/UIk/13Zvnt/t6QusDaYaUU&#10;a7BGG1VrskE0pSBrMAoL9IBAskBAMcSs1XaBqht9b/qXxasHoCtN4/8xNdIFnA8jzqJzhCNxMk8n&#10;k9mMEo686fT0/HQeKpG8qGtj3ScBDfGXnFoMKfNBBJDZ/sY69Ivyg5x3aUHWxXUtZXj4DhJracie&#10;Ye0Z50K5s6Aud80XKCJ9muIvdgGSsVci+Wwgo4vQi95ScPiTE6n+h1+MyTtOfBEi7OHmDlL4cKR6&#10;ECWW1AMd8h0TOIYii6yKFSKSZ79NORj0lkvEdrTdG3gL5swDilH28l5VhFkcldM/BRaVR43gGZQb&#10;lZtagXnLgHSj5yg/gBSh8Si5btvFdj8f+ngLxQFnwEBcDlbz6xqb7oZZd88MbgPcG7jh3B0epYQ2&#10;p9DfKKnAfH+L7uVxSJFLSYvbBTv4244ZQYn8rHB8P2bTqV9H4TGdnU/wYY4522OO2jVrwCbOcJdq&#10;Hq5e3snhWhponnARrrxXZDHF0XdO3XBdu7jzcJFysVoFIVxAmrkbtdHcm/Yw+2l67J6Y0f3cORzZ&#10;Wxj2EFu8mrwo6zUVrHYOyjqMpQc6otoXAJdXaIh+0frtePwOUi+fg+UPAAAA//8DAFBLAwQUAAYA&#10;CAAAACEAzNXiYOEAAAAKAQAADwAAAGRycy9kb3ducmV2LnhtbEyPXUvEMBBF3wX/QxjBF3GTFN2t&#10;tekiwi6IILiK+JhtxrZrPmqTbuu/d3zSx+Ee7pxbrmdn2RGH2AWvQC4EMPR1MJ1vFLy+bC5zYDFp&#10;b7QNHhV8Y4R1dXpS6sKEyT/jcZcaRiU+FlpBm1JfcB7rFp2Oi9Cjp+wjDE4nOoeGm0FPVO4sz4RY&#10;cqc7Tx9a3eN9i/XnbnQKDtuRd/nj8sseHub8XWzeni6mrVLnZ/PdLbCEc/qD4Vef1KEip30YvYnM&#10;KrhaiWtCKcgyYATcSElb9gpWUgrgVcn/T6h+AAAA//8DAFBLAQItABQABgAIAAAAIQDkmcPA+wAA&#10;AOEBAAATAAAAAAAAAAAAAAAAAAAAAABbQ29udGVudF9UeXBlc10ueG1sUEsBAi0AFAAGAAgAAAAh&#10;ACOyauHXAAAAlAEAAAsAAAAAAAAAAAAAAAAALAEAAF9yZWxzLy5yZWxzUEsBAi0AFAAGAAgAAAAh&#10;AEMF7AW/AgAAVgYAAA4AAAAAAAAAAAAAAAAALAIAAGRycy9lMm9Eb2MueG1sUEsBAi0AFAAGAAgA&#10;AAAhAMzV4mDhAAAACgEAAA8AAAAAAAAAAAAAAAAAFwUAAGRycy9kb3ducmV2LnhtbFBLBQYAAAAA&#10;BAAEAPMAAAAlBgAAAAA=&#10;" adj="-11796480,,5400" path="m0,0l2335203,,2802255,467052,2802255,4437380,,4437380,,0xe" fillcolor="#c5e0b3 [1305]" strokecolor="#c5e0b3 [1305]" strokeweight="1pt">
                <v:stroke joinstyle="miter"/>
                <v:formulas/>
                <v:path arrowok="t" o:connecttype="custom" o:connectlocs="0,0;2335203,0;2802255,467052;2802255,4437380;0,4437380;0,0" o:connectangles="0,0,0,0,0,0" textboxrect="0,0,2802255,4437380"/>
                <v:textbox>
                  <w:txbxContent>
                    <w:p w14:paraId="0AEBE451" w14:textId="77777777" w:rsidR="002E3263" w:rsidRDefault="002E3263" w:rsidP="00DA6160">
                      <w:pPr>
                        <w:jc w:val="center"/>
                        <w:rPr>
                          <w:b/>
                          <w:bCs/>
                          <w:color w:val="000000" w:themeColor="text1"/>
                        </w:rPr>
                      </w:pPr>
                      <w:r>
                        <w:rPr>
                          <w:b/>
                          <w:bCs/>
                          <w:color w:val="000000" w:themeColor="text1"/>
                        </w:rPr>
                        <w:t>RUBBER</w:t>
                      </w:r>
                    </w:p>
                    <w:p w14:paraId="78462FA1" w14:textId="379E2993" w:rsidR="002E3263"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Promoting, piloting and scaling up rubber clones from IRRDB (International Rubber Research Development Board) member country in responding to climate change.</w:t>
                      </w:r>
                    </w:p>
                    <w:p w14:paraId="49ADD06E" w14:textId="6A343215"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Promoting new rubber clone trial.</w:t>
                      </w:r>
                    </w:p>
                    <w:p w14:paraId="5819D975" w14:textId="747B9103"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Established Experimental networking sites and develops growth, yield, biomass, and carbon stock within existing rubber plantation in five AEZ.</w:t>
                      </w:r>
                    </w:p>
                    <w:p w14:paraId="64F3D77A" w14:textId="26670BFA"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Modifying existing Agricultural Good Practice (GAP) through additional training to technical staff related to climate change.</w:t>
                      </w:r>
                    </w:p>
                    <w:p w14:paraId="7091DA0D" w14:textId="48A99C7D" w:rsidR="002E3263" w:rsidRPr="00166E27" w:rsidRDefault="002E3263" w:rsidP="00D919C3">
                      <w:pPr>
                        <w:pStyle w:val="ListParagraph"/>
                        <w:numPr>
                          <w:ilvl w:val="0"/>
                          <w:numId w:val="8"/>
                        </w:numPr>
                        <w:spacing w:line="240" w:lineRule="auto"/>
                        <w:ind w:left="180" w:right="-111" w:hanging="270"/>
                        <w:jc w:val="both"/>
                        <w:rPr>
                          <w:rFonts w:cstheme="minorHAnsi"/>
                          <w:color w:val="000000" w:themeColor="text1"/>
                          <w:szCs w:val="22"/>
                        </w:rPr>
                      </w:pPr>
                      <w:r w:rsidRPr="00166E27">
                        <w:rPr>
                          <w:rFonts w:cstheme="minorHAnsi"/>
                          <w:color w:val="000000" w:themeColor="text1"/>
                          <w:szCs w:val="22"/>
                        </w:rPr>
                        <w:t>Promoting an integrated approach in efficiency energy and inputs used in latex and rubber wood production.</w:t>
                      </w:r>
                    </w:p>
                    <w:p w14:paraId="0D4FF3DE" w14:textId="77777777" w:rsidR="002E3263" w:rsidRPr="00AF3100" w:rsidRDefault="002E3263" w:rsidP="00DA6160">
                      <w:pPr>
                        <w:jc w:val="center"/>
                        <w:rPr>
                          <w:b/>
                          <w:bCs/>
                          <w:color w:val="000000" w:themeColor="text1"/>
                        </w:rPr>
                      </w:pPr>
                    </w:p>
                    <w:p w14:paraId="16A2AEBA" w14:textId="77777777" w:rsidR="002E3263" w:rsidRDefault="002E3263" w:rsidP="00DA6160">
                      <w:pPr>
                        <w:jc w:val="center"/>
                      </w:pPr>
                    </w:p>
                  </w:txbxContent>
                </v:textbox>
                <w10:wrap anchorx="margin"/>
              </v:shape>
            </w:pict>
          </mc:Fallback>
        </mc:AlternateContent>
      </w:r>
      <w:r w:rsidRPr="00DA6160">
        <w:rPr>
          <w:b/>
          <w:bCs/>
          <w:noProof/>
          <w:color w:val="000000" w:themeColor="text1"/>
          <w:lang w:val="en-US" w:bidi="ar-SA"/>
        </w:rPr>
        <mc:AlternateContent>
          <mc:Choice Requires="wps">
            <w:drawing>
              <wp:anchor distT="0" distB="0" distL="114300" distR="114300" simplePos="0" relativeHeight="251675648" behindDoc="0" locked="0" layoutInCell="1" allowOverlap="1" wp14:anchorId="5CCBC5CB" wp14:editId="39B27468">
                <wp:simplePos x="0" y="0"/>
                <wp:positionH relativeFrom="margin">
                  <wp:posOffset>6985</wp:posOffset>
                </wp:positionH>
                <wp:positionV relativeFrom="paragraph">
                  <wp:posOffset>77470</wp:posOffset>
                </wp:positionV>
                <wp:extent cx="2801620" cy="4437380"/>
                <wp:effectExtent l="0" t="0" r="17780" b="33020"/>
                <wp:wrapNone/>
                <wp:docPr id="17" name="Snip Single Corner Rectangle 17"/>
                <wp:cNvGraphicFramePr/>
                <a:graphic xmlns:a="http://schemas.openxmlformats.org/drawingml/2006/main">
                  <a:graphicData uri="http://schemas.microsoft.com/office/word/2010/wordprocessingShape">
                    <wps:wsp>
                      <wps:cNvSpPr/>
                      <wps:spPr>
                        <a:xfrm>
                          <a:off x="0" y="0"/>
                          <a:ext cx="2801620" cy="4437380"/>
                        </a:xfrm>
                        <a:prstGeom prst="snip1Rect">
                          <a:avLst/>
                        </a:prstGeom>
                        <a:solidFill>
                          <a:schemeClr val="accent6">
                            <a:lumMod val="40000"/>
                            <a:lumOff val="60000"/>
                          </a:schemeClr>
                        </a:solidFill>
                        <a:ln>
                          <a:solidFill>
                            <a:schemeClr val="accent6">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1F6915" w14:textId="18B1D80F" w:rsidR="002E3263" w:rsidRDefault="002E3263" w:rsidP="00DA6160">
                            <w:pPr>
                              <w:jc w:val="center"/>
                              <w:rPr>
                                <w:b/>
                                <w:bCs/>
                                <w:color w:val="000000" w:themeColor="text1"/>
                              </w:rPr>
                            </w:pPr>
                            <w:r w:rsidRPr="00AF3100">
                              <w:rPr>
                                <w:b/>
                                <w:bCs/>
                                <w:color w:val="000000" w:themeColor="text1"/>
                              </w:rPr>
                              <w:t>AGRICULTURE</w:t>
                            </w:r>
                            <w:r>
                              <w:rPr>
                                <w:b/>
                                <w:bCs/>
                                <w:color w:val="000000" w:themeColor="text1"/>
                              </w:rPr>
                              <w:t xml:space="preserve"> AND AGRO-INDUSTRY</w:t>
                            </w:r>
                          </w:p>
                          <w:p w14:paraId="6B3E5536"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AB27BB">
                              <w:rPr>
                                <w:rFonts w:cstheme="minorHAnsi"/>
                                <w:color w:val="000000" w:themeColor="text1"/>
                                <w:szCs w:val="22"/>
                              </w:rPr>
                              <w:t>Promoting and up- scaling climate smart farming system that resilient to climate change</w:t>
                            </w:r>
                            <w:r>
                              <w:rPr>
                                <w:rFonts w:cstheme="minorHAnsi"/>
                                <w:color w:val="000000" w:themeColor="text1"/>
                                <w:szCs w:val="22"/>
                              </w:rPr>
                              <w:t>.</w:t>
                            </w:r>
                          </w:p>
                          <w:p w14:paraId="6D97A0C9"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Promote post-harvest technology for cereal crop and tuber crop, and conduct the research and transfer appropriate post-harvest technology.</w:t>
                            </w:r>
                          </w:p>
                          <w:p w14:paraId="7D52A9A9"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 xml:space="preserve">Develop crop variety suitable to AEZ resilient to climate change (include coastal zone).  </w:t>
                            </w:r>
                          </w:p>
                          <w:p w14:paraId="0475DB74"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Promote research work on appropriate climate-smart agriculture technology/ techniques to adapt and mitigate CC.</w:t>
                            </w:r>
                          </w:p>
                          <w:p w14:paraId="6A440ED5"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Development of knowledge and information system on climate change.</w:t>
                            </w:r>
                          </w:p>
                          <w:p w14:paraId="7DF5CFED" w14:textId="65135D76"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Institutional Capacity Development for natural disaster coordination and intervention.</w:t>
                            </w:r>
                          </w:p>
                          <w:p w14:paraId="32F5717A" w14:textId="0BAD0405" w:rsidR="002E3263" w:rsidRPr="00D919C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Strengthening capacity of Agricultural and agro-industry development entrepreneur and the agricultural cooperative in low emission production.</w:t>
                            </w:r>
                          </w:p>
                          <w:p w14:paraId="2C7A914E" w14:textId="77777777" w:rsidR="002E3263" w:rsidRPr="00AF3100" w:rsidRDefault="002E3263" w:rsidP="00821FB5">
                            <w:pPr>
                              <w:jc w:val="both"/>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v="urn:schemas-microsoft-com:mac:vml" xmlns:mo="http://schemas.microsoft.com/office/mac/office/2008/main">
            <w:pict>
              <v:shape id="Snip Single Corner Rectangle 17" o:spid="_x0000_s1044" style="position:absolute;margin-left:.55pt;margin-top:6.1pt;width:220.6pt;height:349.4pt;z-index:2516756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coordsize="2801620,443738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2dT74CAABWBgAADgAAAGRycy9lMm9Eb2MueG1sxFVbT9swFH6ftP9g+X0kKaV0FSmqipgmMUCU&#10;iWfXcUgkx8ez3Sbdr9+xnYSOsT1Mk9YH1z73851LLi67RpK9MLYGldPsJKVEKA5FrZ5z+vXx+sOc&#10;EuuYKpgEJXJ6EJZeLt+/u2j1QkygAlkIQ9CIsotW57RyTi+SxPJKNMyegBYKmSWYhjl8muekMKxF&#10;641MJmk6S1owhTbAhbVIvYpMugz2y1Jwd1eWVjgic4qxuXCacG79mSwv2OLZMF3VvA+D/UUUDasV&#10;Oh1NXTHHyM7Uv5hqam7AQulOODQJlGXNRcgBs8nSV9lsKqZFyAXBsXqEyf47s/x2f29IXWDtzilR&#10;rMEabVStyQbRlIKswSgs0AMCyQIBxRCzVtsFqm70velfFq8egK40jf/H1EgXcD6MOIvOEY7EyTzN&#10;ZhMsB0fedHp6fjoPlUhe1LWx7pOAhvhLTi2GlPkgAshsf2Md+kX5Qc67tCDr4rqWMjx8B4m1NGTP&#10;sPaMc6HcLKjLXfMFikifpviLXYBk7JVIng1kdBF60VsKDn9yItX/8IsxeceJL0KEPdzcQQofjlQP&#10;osSSeqBDvmMCx1BkkVWxQkTy2W9TDga95RKxHW33Bt6COfOAYpS9vFcVYRZH5fRPgUXlUSN4BuVG&#10;5aZWYN4yIN3oOcoPIEVoPEqu23ax3edDH2+hOOAMGIjLwWp+XWPT3TDr7pnBbYCNihvO3eFRSmhz&#10;Cv2NkgrM97foXh6HFLmUtLhdsIO/7ZgRlMjPCsf3Yzad+nUUHtOzcz8M5pizPeaoXbMGbOIMd6nm&#10;4erlnRyupYHmCRfhyntFFlMcfefUDde1izsPFykXq1UQwgWkmbtRG829aQ+zn6bH7okZ3c+dw5G9&#10;hWEPscWryYuyXlPBauegrMNYeqAjqn0BcHmFhugXrd+Ox+8g9fI5WP4AAAD//wMAUEsDBBQABgAI&#10;AAAAIQBGnIIs3wAAAAgBAAAPAAAAZHJzL2Rvd25yZXYueG1sTI/NTsMwEITvSLyDtUhcEHUSIkAh&#10;TgWEHlFFgQM3N16SqPE6xM5PeXqWE5xWoxnNfpOvF9uJCQffOlIQryIQSJUzLdUK3l43l7cgfNBk&#10;dOcIFRzRw7o4Pcl1ZtxMLzjtQi24hHymFTQh9JmUvmrQar9yPRJ7n26wOrAcamkGPXO57WQSRdfS&#10;6pb4Q6N7fGywOuxGq2C6eJabp/TjoZyP9bg9vJfl1/Kt1PnZcn8HIuAS/sLwi8/oUDDT3o1kvOhY&#10;xxzkkyQg2E7T5ArEXsFNHEcgi1z+H1D8AAAA//8DAFBLAQItABQABgAIAAAAIQDkmcPA+wAAAOEB&#10;AAATAAAAAAAAAAAAAAAAAAAAAABbQ29udGVudF9UeXBlc10ueG1sUEsBAi0AFAAGAAgAAAAhACOy&#10;auHXAAAAlAEAAAsAAAAAAAAAAAAAAAAALAEAAF9yZWxzLy5yZWxzUEsBAi0AFAAGAAgAAAAhAM/t&#10;nU++AgAAVgYAAA4AAAAAAAAAAAAAAAAALAIAAGRycy9lMm9Eb2MueG1sUEsBAi0AFAAGAAgAAAAh&#10;AEacgizfAAAACAEAAA8AAAAAAAAAAAAAAAAAFgUAAGRycy9kb3ducmV2LnhtbFBLBQYAAAAABAAE&#10;APMAAAAiBgAAAAA=&#10;" adj="-11796480,,5400" path="m0,0l2334674,,2801620,466946,2801620,4437380,,4437380,,0xe" fillcolor="#c5e0b3 [1305]" strokecolor="#c5e0b3 [1305]" strokeweight="1pt">
                <v:stroke joinstyle="miter"/>
                <v:formulas/>
                <v:path arrowok="t" o:connecttype="custom" o:connectlocs="0,0;2334674,0;2801620,466946;2801620,4437380;0,4437380;0,0" o:connectangles="0,0,0,0,0,0" textboxrect="0,0,2801620,4437380"/>
                <v:textbox>
                  <w:txbxContent>
                    <w:p w14:paraId="2E1F6915" w14:textId="18B1D80F" w:rsidR="002E3263" w:rsidRDefault="002E3263" w:rsidP="00DA6160">
                      <w:pPr>
                        <w:jc w:val="center"/>
                        <w:rPr>
                          <w:b/>
                          <w:bCs/>
                          <w:color w:val="000000" w:themeColor="text1"/>
                        </w:rPr>
                      </w:pPr>
                      <w:r w:rsidRPr="00AF3100">
                        <w:rPr>
                          <w:b/>
                          <w:bCs/>
                          <w:color w:val="000000" w:themeColor="text1"/>
                        </w:rPr>
                        <w:t>AGRICULTURE</w:t>
                      </w:r>
                      <w:r>
                        <w:rPr>
                          <w:b/>
                          <w:bCs/>
                          <w:color w:val="000000" w:themeColor="text1"/>
                        </w:rPr>
                        <w:t xml:space="preserve"> AND AGRO-INDUSTRY</w:t>
                      </w:r>
                    </w:p>
                    <w:p w14:paraId="6B3E5536"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AB27BB">
                        <w:rPr>
                          <w:rFonts w:cstheme="minorHAnsi"/>
                          <w:color w:val="000000" w:themeColor="text1"/>
                          <w:szCs w:val="22"/>
                        </w:rPr>
                        <w:t>Promoting and up- scaling climate smart farming system that resilient to climate change</w:t>
                      </w:r>
                      <w:r>
                        <w:rPr>
                          <w:rFonts w:cstheme="minorHAnsi"/>
                          <w:color w:val="000000" w:themeColor="text1"/>
                          <w:szCs w:val="22"/>
                        </w:rPr>
                        <w:t>.</w:t>
                      </w:r>
                    </w:p>
                    <w:p w14:paraId="6D97A0C9"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Promote post-harvest technology for cereal crop and tuber crop, and conduct the research and transfer appropriate post-harvest technology.</w:t>
                      </w:r>
                    </w:p>
                    <w:p w14:paraId="7D52A9A9"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 xml:space="preserve">Develop crop variety suitable to AEZ resilient to climate change (include coastal zone).  </w:t>
                      </w:r>
                    </w:p>
                    <w:p w14:paraId="0475DB74"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Promote research work on appropriate climate-smart agriculture technology/ techniques to adapt and mitigate CC.</w:t>
                      </w:r>
                    </w:p>
                    <w:p w14:paraId="6A440ED5" w14:textId="77777777"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Development of knowledge and information system on climate change.</w:t>
                      </w:r>
                    </w:p>
                    <w:p w14:paraId="7DF5CFED" w14:textId="65135D76" w:rsidR="002E326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Institutional Capacity Development for natural disaster coordination and intervention.</w:t>
                      </w:r>
                    </w:p>
                    <w:p w14:paraId="32F5717A" w14:textId="0BAD0405" w:rsidR="002E3263" w:rsidRPr="00D919C3" w:rsidRDefault="002E3263" w:rsidP="00D919C3">
                      <w:pPr>
                        <w:pStyle w:val="ListParagraph"/>
                        <w:numPr>
                          <w:ilvl w:val="0"/>
                          <w:numId w:val="7"/>
                        </w:numPr>
                        <w:spacing w:line="240" w:lineRule="auto"/>
                        <w:ind w:left="180" w:right="-111" w:hanging="270"/>
                        <w:jc w:val="both"/>
                        <w:rPr>
                          <w:rFonts w:cstheme="minorHAnsi"/>
                          <w:color w:val="000000" w:themeColor="text1"/>
                          <w:szCs w:val="22"/>
                        </w:rPr>
                      </w:pPr>
                      <w:r w:rsidRPr="00D919C3">
                        <w:rPr>
                          <w:rFonts w:cstheme="minorHAnsi"/>
                          <w:color w:val="000000" w:themeColor="text1"/>
                          <w:szCs w:val="22"/>
                        </w:rPr>
                        <w:t>Strengthening capacity of Agricultural and agro-industry development entrepreneur and the agricultural cooperative in low emission production.</w:t>
                      </w:r>
                    </w:p>
                    <w:p w14:paraId="2C7A914E" w14:textId="77777777" w:rsidR="002E3263" w:rsidRPr="00AF3100" w:rsidRDefault="002E3263" w:rsidP="00821FB5">
                      <w:pPr>
                        <w:jc w:val="both"/>
                        <w:rPr>
                          <w:b/>
                          <w:bCs/>
                          <w:color w:val="000000" w:themeColor="text1"/>
                        </w:rPr>
                      </w:pPr>
                    </w:p>
                  </w:txbxContent>
                </v:textbox>
                <w10:wrap anchorx="margin"/>
              </v:shape>
            </w:pict>
          </mc:Fallback>
        </mc:AlternateContent>
      </w:r>
    </w:p>
    <w:p w14:paraId="2AC32EB0" w14:textId="2157FB82" w:rsidR="00AF3100" w:rsidRDefault="002E3263" w:rsidP="000B55D4">
      <w:r>
        <w:rPr>
          <w:noProof/>
          <w:lang w:val="en-US" w:bidi="ar-SA"/>
        </w:rPr>
        <mc:AlternateContent>
          <mc:Choice Requires="wps">
            <w:drawing>
              <wp:anchor distT="0" distB="0" distL="114300" distR="114300" simplePos="0" relativeHeight="251707392" behindDoc="0" locked="0" layoutInCell="1" allowOverlap="1" wp14:anchorId="47585EAD" wp14:editId="6BEBD1C6">
                <wp:simplePos x="0" y="0"/>
                <wp:positionH relativeFrom="column">
                  <wp:posOffset>11176000</wp:posOffset>
                </wp:positionH>
                <wp:positionV relativeFrom="paragraph">
                  <wp:posOffset>8458200</wp:posOffset>
                </wp:positionV>
                <wp:extent cx="3702050" cy="1371600"/>
                <wp:effectExtent l="0" t="0" r="31750" b="25400"/>
                <wp:wrapThrough wrapText="bothSides">
                  <wp:wrapPolygon edited="0">
                    <wp:start x="0" y="0"/>
                    <wp:lineTo x="0" y="21600"/>
                    <wp:lineTo x="21637" y="21600"/>
                    <wp:lineTo x="21637" y="0"/>
                    <wp:lineTo x="0" y="0"/>
                  </wp:wrapPolygon>
                </wp:wrapThrough>
                <wp:docPr id="36" name="Rectangle 36"/>
                <wp:cNvGraphicFramePr/>
                <a:graphic xmlns:a="http://schemas.openxmlformats.org/drawingml/2006/main">
                  <a:graphicData uri="http://schemas.microsoft.com/office/word/2010/wordprocessingShape">
                    <wps:wsp>
                      <wps:cNvSpPr/>
                      <wps:spPr>
                        <a:xfrm>
                          <a:off x="0" y="0"/>
                          <a:ext cx="3702050" cy="1371600"/>
                        </a:xfrm>
                        <a:prstGeom prst="rect">
                          <a:avLst/>
                        </a:prstGeom>
                        <a:noFill/>
                      </wps:spPr>
                      <wps:style>
                        <a:lnRef idx="1">
                          <a:schemeClr val="accent1"/>
                        </a:lnRef>
                        <a:fillRef idx="3">
                          <a:schemeClr val="accent1"/>
                        </a:fillRef>
                        <a:effectRef idx="2">
                          <a:schemeClr val="accent1"/>
                        </a:effectRef>
                        <a:fontRef idx="minor">
                          <a:schemeClr val="lt1"/>
                        </a:fontRef>
                      </wps:style>
                      <wps:txbx>
                        <w:txbxContent>
                          <w:p w14:paraId="60844A6D" w14:textId="267D7D70" w:rsidR="002E3263" w:rsidRDefault="00896EAC" w:rsidP="00896EAC">
                            <w:pPr>
                              <w:ind w:left="-90"/>
                              <w:jc w:val="center"/>
                            </w:pPr>
                            <w:r>
                              <w:rPr>
                                <w:noProof/>
                                <w:lang w:val="en-US" w:bidi="ar-SA"/>
                              </w:rPr>
                              <w:drawing>
                                <wp:inline distT="0" distB="0" distL="0" distR="0" wp14:anchorId="3741EB62" wp14:editId="7847400E">
                                  <wp:extent cx="1616515" cy="1343858"/>
                                  <wp:effectExtent l="0" t="0" r="952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
                                            <a:extLst>
                                              <a:ext uri="{28A0092B-C50C-407E-A947-70E740481C1C}">
                                                <a14:useLocalDpi xmlns:a14="http://schemas.microsoft.com/office/drawing/2010/main" val="0"/>
                                              </a:ext>
                                            </a:extLst>
                                          </a:blip>
                                          <a:stretch>
                                            <a:fillRect/>
                                          </a:stretch>
                                        </pic:blipFill>
                                        <pic:spPr>
                                          <a:xfrm>
                                            <a:off x="0" y="0"/>
                                            <a:ext cx="1616515" cy="1343858"/>
                                          </a:xfrm>
                                          <a:prstGeom prst="rect">
                                            <a:avLst/>
                                          </a:prstGeom>
                                        </pic:spPr>
                                      </pic:pic>
                                    </a:graphicData>
                                  </a:graphic>
                                </wp:inline>
                              </w:drawing>
                            </w:r>
                            <w:r>
                              <w:rPr>
                                <w:noProof/>
                                <w:lang w:val="en-US" w:bidi="ar-SA"/>
                              </w:rPr>
                              <w:drawing>
                                <wp:inline distT="0" distB="0" distL="0" distR="0" wp14:anchorId="25CA1858" wp14:editId="4453B88D">
                                  <wp:extent cx="1240747" cy="1252611"/>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bodia_logomoebig.gif"/>
                                          <pic:cNvPicPr/>
                                        </pic:nvPicPr>
                                        <pic:blipFill>
                                          <a:blip r:embed="rId8">
                                            <a:extLst>
                                              <a:ext uri="{28A0092B-C50C-407E-A947-70E740481C1C}">
                                                <a14:useLocalDpi xmlns:a14="http://schemas.microsoft.com/office/drawing/2010/main" val="0"/>
                                              </a:ext>
                                            </a:extLst>
                                          </a:blip>
                                          <a:stretch>
                                            <a:fillRect/>
                                          </a:stretch>
                                        </pic:blipFill>
                                        <pic:spPr>
                                          <a:xfrm>
                                            <a:off x="0" y="0"/>
                                            <a:ext cx="1240747" cy="1252611"/>
                                          </a:xfrm>
                                          <a:prstGeom prst="rect">
                                            <a:avLst/>
                                          </a:prstGeom>
                                        </pic:spPr>
                                      </pic:pic>
                                    </a:graphicData>
                                  </a:graphic>
                                </wp:inline>
                              </w:drawing>
                            </w:r>
                            <w:r w:rsidR="002E3263">
                              <w:rPr>
                                <w:noProof/>
                                <w:lang w:val="en-US" w:bidi="ar-SA"/>
                              </w:rPr>
                              <w:drawing>
                                <wp:inline distT="0" distB="0" distL="0" distR="0" wp14:anchorId="2FCC57C0" wp14:editId="268F82A7">
                                  <wp:extent cx="628015" cy="1273810"/>
                                  <wp:effectExtent l="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ndp170mm.jpg"/>
                                          <pic:cNvPicPr/>
                                        </pic:nvPicPr>
                                        <pic:blipFill>
                                          <a:blip r:embed="rId9">
                                            <a:extLst>
                                              <a:ext uri="{28A0092B-C50C-407E-A947-70E740481C1C}">
                                                <a14:useLocalDpi xmlns:a14="http://schemas.microsoft.com/office/drawing/2010/main" val="0"/>
                                              </a:ext>
                                            </a:extLst>
                                          </a:blip>
                                          <a:stretch>
                                            <a:fillRect/>
                                          </a:stretch>
                                        </pic:blipFill>
                                        <pic:spPr>
                                          <a:xfrm>
                                            <a:off x="0" y="0"/>
                                            <a:ext cx="628015" cy="1273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rect id="Rectangle 36" o:spid="_x0000_s1045" style="position:absolute;margin-left:880pt;margin-top:666pt;width:291.5pt;height:108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vtMl3ACAAA3BQAADgAAAGRycy9lMm9Eb2MueG1srFTbatwwEH0v9B+E3hvbu7k0S7xhSUgphCQk&#10;KXnWytKuQdaoI+3a26/vSL4kpIFC6Yut0dzPnNHFZdcYtlfoa7AlL45yzpSVUNV2U/IfzzdfvnLm&#10;g7CVMGBVyQ/K88vl508XrVuoGWzBVAoZBbF+0bqSb0Nwiyzzcqsa4Y/AKUtKDdiIQCJusgpFS9Eb&#10;k83y/DRrASuHIJX3dHvdK/kyxddayXCvtVeBmZJTbSF9MX3X8ZstL8Rig8JtazmUIf6hikbUlpJO&#10;oa5FEGyH9R+hmloieNDhSEKTgda1VKkH6qbI33XztBVOpV4IHO8mmPz/Cyvv9g/I6qrk81POrGho&#10;Ro+EmrAboxjdEUCt8wuye3IPOEiejrHbTmMT/9QH6xKohwlU1QUm6XJ+ls/yE8Jekq6YnxWneYI9&#10;e3V36MM3BQ2Lh5Ij5U9giv2tD5SSTEeTmM3CTW1MvI+V9bWkUzgYFQ2MfVSamqLsRQqU6KSuDLK9&#10;ICIIKZUNReyNQifr6KYp6uQ4/7vjYB9dVaLa5Dz7u/PkkTKDDZNzU1vAjwKYqWTd248I9H1HCEK3&#10;7tI0i/NxcmuoDjRihJ773smbmmC+FT48CCSy02hogcM9fbSBtuQwnDjbAv766D7aEwdJy1lLy1Ny&#10;/3MnUHFmvlti53lxfBy3LQnHJ2czEvCtZv1WY3fNFdBYCnoqnEzHaB/MeNQIzQvt+SpmJZWwknKX&#10;XAYchavQLzW9FFKtVsmMNsyJcGufnByJEGn03L0IdAPXAtH0DsZFE4t3lOtt44gsrHYBdJ34GKHu&#10;cR1GQNuZuDS8JHH938rJ6vW9W/4GAAD//wMAUEsDBBQABgAIAAAAIQAKAvrW4wAAAA8BAAAPAAAA&#10;ZHJzL2Rvd25yZXYueG1sTE9BTsMwELwj8QdrkbhRm6S0VYhTVZEqLkiUgJC4ufE2iYjXIXbbwOtZ&#10;TnCb2RnNzuTryfXihGPoPGm4nSkQSLW3HTUaXl+2NysQIRqypveEGr4wwLq4vMhNZv2ZnvFUxUZw&#10;CIXMaGhjHDIpQ92iM2HmByTWDn50JjIdG2lHc+Zw18tEqYV0piP+0JoByxbrj+roNKiH4WlXb8pt&#10;9/Yod+/9d/W5PJRaX19Nm3sQEaf4Z4bf+lwdCu6090eyQfTMlwvFYyKjNE0YsSdJ5ymjPd/u5isF&#10;ssjl/x3FDwAAAP//AwBQSwECLQAUAAYACAAAACEA5JnDwPsAAADhAQAAEwAAAAAAAAAAAAAAAAAA&#10;AAAAW0NvbnRlbnRfVHlwZXNdLnhtbFBLAQItABQABgAIAAAAIQAjsmrh1wAAAJQBAAALAAAAAAAA&#10;AAAAAAAAACwBAABfcmVscy8ucmVsc1BLAQItABQABgAIAAAAIQD2+0yXcAIAADcFAAAOAAAAAAAA&#10;AAAAAAAAACwCAABkcnMvZTJvRG9jLnhtbFBLAQItABQABgAIAAAAIQAKAvrW4wAAAA8BAAAPAAAA&#10;AAAAAAAAAAAAAMgEAABkcnMvZG93bnJldi54bWxQSwUGAAAAAAQABADzAAAA2AUAAAAA&#10;" filled="f" strokecolor="#5b9bd5 [3204]" strokeweight=".5pt">
                <v:textbox>
                  <w:txbxContent>
                    <w:p w14:paraId="60844A6D" w14:textId="267D7D70" w:rsidR="002E3263" w:rsidRDefault="00896EAC" w:rsidP="00896EAC">
                      <w:pPr>
                        <w:ind w:left="-90"/>
                        <w:jc w:val="center"/>
                      </w:pPr>
                      <w:r>
                        <w:rPr>
                          <w:noProof/>
                          <w:lang w:val="en-US" w:bidi="ar-SA"/>
                        </w:rPr>
                        <w:drawing>
                          <wp:inline distT="0" distB="0" distL="0" distR="0" wp14:anchorId="3741EB62" wp14:editId="7847400E">
                            <wp:extent cx="1616515" cy="1343858"/>
                            <wp:effectExtent l="0" t="0" r="952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
                                      <a:extLst>
                                        <a:ext uri="{28A0092B-C50C-407E-A947-70E740481C1C}">
                                          <a14:useLocalDpi xmlns:a14="http://schemas.microsoft.com/office/drawing/2010/main" val="0"/>
                                        </a:ext>
                                      </a:extLst>
                                    </a:blip>
                                    <a:stretch>
                                      <a:fillRect/>
                                    </a:stretch>
                                  </pic:blipFill>
                                  <pic:spPr>
                                    <a:xfrm>
                                      <a:off x="0" y="0"/>
                                      <a:ext cx="1616515" cy="1343858"/>
                                    </a:xfrm>
                                    <a:prstGeom prst="rect">
                                      <a:avLst/>
                                    </a:prstGeom>
                                  </pic:spPr>
                                </pic:pic>
                              </a:graphicData>
                            </a:graphic>
                          </wp:inline>
                        </w:drawing>
                      </w:r>
                      <w:bookmarkStart w:id="1" w:name="_GoBack"/>
                      <w:r>
                        <w:rPr>
                          <w:noProof/>
                          <w:lang w:val="en-US" w:bidi="ar-SA"/>
                        </w:rPr>
                        <w:drawing>
                          <wp:inline distT="0" distB="0" distL="0" distR="0" wp14:anchorId="25CA1858" wp14:editId="4453B88D">
                            <wp:extent cx="1240747" cy="1252611"/>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bodia_logomoebig.gif"/>
                                    <pic:cNvPicPr/>
                                  </pic:nvPicPr>
                                  <pic:blipFill>
                                    <a:blip r:embed="rId11">
                                      <a:extLst>
                                        <a:ext uri="{28A0092B-C50C-407E-A947-70E740481C1C}">
                                          <a14:useLocalDpi xmlns:a14="http://schemas.microsoft.com/office/drawing/2010/main" val="0"/>
                                        </a:ext>
                                      </a:extLst>
                                    </a:blip>
                                    <a:stretch>
                                      <a:fillRect/>
                                    </a:stretch>
                                  </pic:blipFill>
                                  <pic:spPr>
                                    <a:xfrm>
                                      <a:off x="0" y="0"/>
                                      <a:ext cx="1240747" cy="1252611"/>
                                    </a:xfrm>
                                    <a:prstGeom prst="rect">
                                      <a:avLst/>
                                    </a:prstGeom>
                                  </pic:spPr>
                                </pic:pic>
                              </a:graphicData>
                            </a:graphic>
                          </wp:inline>
                        </w:drawing>
                      </w:r>
                      <w:bookmarkEnd w:id="1"/>
                      <w:r w:rsidR="002E3263">
                        <w:rPr>
                          <w:noProof/>
                          <w:lang w:val="en-US" w:bidi="ar-SA"/>
                        </w:rPr>
                        <w:drawing>
                          <wp:inline distT="0" distB="0" distL="0" distR="0" wp14:anchorId="2FCC57C0" wp14:editId="268F82A7">
                            <wp:extent cx="628015" cy="1273810"/>
                            <wp:effectExtent l="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ndp170mm.jpg"/>
                                    <pic:cNvPicPr/>
                                  </pic:nvPicPr>
                                  <pic:blipFill>
                                    <a:blip r:embed="rId12">
                                      <a:extLst>
                                        <a:ext uri="{28A0092B-C50C-407E-A947-70E740481C1C}">
                                          <a14:useLocalDpi xmlns:a14="http://schemas.microsoft.com/office/drawing/2010/main" val="0"/>
                                        </a:ext>
                                      </a:extLst>
                                    </a:blip>
                                    <a:stretch>
                                      <a:fillRect/>
                                    </a:stretch>
                                  </pic:blipFill>
                                  <pic:spPr>
                                    <a:xfrm>
                                      <a:off x="0" y="0"/>
                                      <a:ext cx="628015" cy="1273810"/>
                                    </a:xfrm>
                                    <a:prstGeom prst="rect">
                                      <a:avLst/>
                                    </a:prstGeom>
                                  </pic:spPr>
                                </pic:pic>
                              </a:graphicData>
                            </a:graphic>
                          </wp:inline>
                        </w:drawing>
                      </w:r>
                    </w:p>
                  </w:txbxContent>
                </v:textbox>
                <w10:wrap type="through"/>
              </v:rect>
            </w:pict>
          </mc:Fallback>
        </mc:AlternateContent>
      </w:r>
      <w:r>
        <w:rPr>
          <w:noProof/>
          <w:lang w:val="en-US" w:bidi="ar-SA"/>
        </w:rPr>
        <mc:AlternateContent>
          <mc:Choice Requires="wps">
            <w:drawing>
              <wp:anchor distT="0" distB="0" distL="114300" distR="114300" simplePos="0" relativeHeight="251706368" behindDoc="0" locked="0" layoutInCell="1" allowOverlap="1" wp14:anchorId="570E3253" wp14:editId="14B27285">
                <wp:simplePos x="0" y="0"/>
                <wp:positionH relativeFrom="margin">
                  <wp:posOffset>11245850</wp:posOffset>
                </wp:positionH>
                <wp:positionV relativeFrom="paragraph">
                  <wp:posOffset>6629400</wp:posOffset>
                </wp:positionV>
                <wp:extent cx="3540760" cy="1714500"/>
                <wp:effectExtent l="0" t="0" r="15240" b="38100"/>
                <wp:wrapNone/>
                <wp:docPr id="28" name="Snip Diagonal Corner Rectangle 28"/>
                <wp:cNvGraphicFramePr/>
                <a:graphic xmlns:a="http://schemas.openxmlformats.org/drawingml/2006/main">
                  <a:graphicData uri="http://schemas.microsoft.com/office/word/2010/wordprocessingShape">
                    <wps:wsp>
                      <wps:cNvSpPr/>
                      <wps:spPr>
                        <a:xfrm>
                          <a:off x="0" y="0"/>
                          <a:ext cx="3540760" cy="1714500"/>
                        </a:xfrm>
                        <a:prstGeom prst="snip2DiagRect">
                          <a:avLst>
                            <a:gd name="adj1" fmla="val 3205"/>
                            <a:gd name="adj2" fmla="val 22104"/>
                          </a:avLst>
                        </a:prstGeom>
                        <a:solidFill>
                          <a:schemeClr val="accent2">
                            <a:lumMod val="40000"/>
                            <a:lumOff val="60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E006ED" w14:textId="77777777" w:rsidR="002E3263" w:rsidRPr="002E3263" w:rsidRDefault="002E3263" w:rsidP="002E3263">
                            <w:pPr>
                              <w:spacing w:after="0" w:line="240" w:lineRule="auto"/>
                              <w:jc w:val="both"/>
                              <w:rPr>
                                <w:color w:val="000000" w:themeColor="text1"/>
                                <w:szCs w:val="22"/>
                                <w:lang w:val="en-GB" w:bidi="ar-SA"/>
                              </w:rPr>
                            </w:pPr>
                            <w:r w:rsidRPr="002E3263">
                              <w:rPr>
                                <w:color w:val="000000" w:themeColor="text1"/>
                                <w:szCs w:val="22"/>
                                <w:lang w:val="en-GB" w:bidi="ar-SA"/>
                              </w:rPr>
                              <w:t xml:space="preserve">The preparation of priority actions for CCPAP is one of the starting points in mainstreaming climate change plan into formal development planning. It is important that these actions will included with the next or on-going and rolling plan for PIP of the ministry. </w:t>
                            </w:r>
                          </w:p>
                          <w:p w14:paraId="653CC40A" w14:textId="344BDF73" w:rsidR="002E3263" w:rsidRPr="002E3263" w:rsidRDefault="002E3263" w:rsidP="002E3263">
                            <w:pPr>
                              <w:spacing w:line="240" w:lineRule="auto"/>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Diagonal Corner Rectangle 28" o:spid="_x0000_s1046" style="position:absolute;margin-left:885.5pt;margin-top:522pt;width:278.8pt;height:13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3540760,17145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9wreYCAACsBgAADgAAAGRycy9lMm9Eb2MueG1sxFVLbxMxEL4j8R8s3+k+mrQQdVNFqYqQSls1&#10;RT07Xjsx8nqM7WQTfj1j72YToOKAkOhhO573fPPI1fWu0WQrnFdgKlqc5ZQIw6FWZlXRL8+3795T&#10;4gMzNdNgREX3wtPr6ds3V62diBLWoGvhCDoxftLaiq5DsJMs83wtGubPwAqDQgmuYQGfbpXVjrXo&#10;vdFZmecXWQuutg648B65N52QTpN/KQUPD1J6EYiuKOYW0tel7zJ+s+kVm6wcs2vF+zTYX2TRMGUw&#10;6ODqhgVGNk795qpR3IEHGc44NBlIqbhINWA1Rf5LNYs1syLVguB4O8Dk/51bfr99dETVFS2xU4Y1&#10;2KOFUZbcKLYCwzSZgzPYoieEkpmVFgQVEbXW+gkaL+yj618eyQjBTrom/sfiyC4hvR+QFrtAODLP&#10;x6P88gIbwlFWXBajcZ56kR3NrfPho4CGRKKiHpMqY1IxkQQ12975kDCv+8RZ/bWgRDYaW7jF1M/L&#10;fNx3+ESlPFUpyyIfRR2M3DtE6hA7evegVX2rtE6POJdirh1B/xVlnAsTypSO3jSfoe74oxz/usjI&#10;xgns2BcHNoZIEx49pdA/BdHmf8TFnGLgLDa2a2Wiwl6LmI42T0LioGDzunqHAk6hKBIUfs1q0bGx&#10;r0NnB4tUcnIYPUvEdvDdO3gN5qJvU68fTUXa8ME476L/yXiwSJHBhMG4UQbcaw50GCJ3+geQOmgi&#10;SmG33KUlOk+qkbWEeo+b5aA7Od7yW4WDfMd8eGQOBxSHH+9meMCP1NBWFHqKkjW476/xoz6uPkop&#10;afFm4VZ82zAnKNGfDB6FD8VoFI9ceozGlyU+3KlkeSoxm2YOOMS4MphdIqN+0AdSOmhe8LzOYlQU&#10;McMxdkXDgZyH7pLieeZiNktKeNYsC3dmYXl0HWGO2/S8e2HO9rsc8Azcw+G69YvX7eBRN1oamG0C&#10;SBWi8Ihq/8CTmCapP9/x5p6+k9bxR2b6AwAA//8DAFBLAwQUAAYACAAAACEAj28q3OIAAAAPAQAA&#10;DwAAAGRycy9kb3ducmV2LnhtbExPwU6DQBS8m/gPm2fizS5QUhBZGtPEgx40raZJbws8Acu+JezS&#10;ol/v60lvM/Mm82by9Wx6ccLRdZYUhIsABFJl644aBR/vT3cpCOc11bq3hAq+0cG6uL7KdVbbM23x&#10;tPON4BBymVbQej9kUrqqRaPdwg5IfPu0o9Ge6djIetRnDje9jIJgJY3uiD+0esBNi9VxNxkFh2i2&#10;b1/76fj8GpebdPtyn8gfr9Ttzfz4AMLj7P/McKnP1aHgTqWdqHaiZ54kIY/xjII4ZsSeaBmlKxAl&#10;a8uQNVnk8v+O4hcAAP//AwBQSwECLQAUAAYACAAAACEA5JnDwPsAAADhAQAAEwAAAAAAAAAAAAAA&#10;AAAAAAAAW0NvbnRlbnRfVHlwZXNdLnhtbFBLAQItABQABgAIAAAAIQAjsmrh1wAAAJQBAAALAAAA&#10;AAAAAAAAAAAAACwBAABfcmVscy8ucmVsc1BLAQItABQABgAIAAAAIQDmj3Ct5gIAAKwGAAAOAAAA&#10;AAAAAAAAAAAAACwCAABkcnMvZTJvRG9jLnhtbFBLAQItABQABgAIAAAAIQCPbyrc4gAAAA8BAAAP&#10;AAAAAAAAAAAAAAAAAD4FAABkcnMvZG93bnJldi54bWxQSwUGAAAAAAQABADzAAAATQYAAAAA&#10;" adj="-11796480,,5400" path="m54950,0l3161787,,3540760,378973,3540760,1659550,3485810,1714500,378973,1714500,,1335527,,54950,54950,0xe" fillcolor="#f7caac [1301]" strokecolor="#f7caac [1301]" strokeweight="1pt">
                <v:stroke joinstyle="miter"/>
                <v:formulas/>
                <v:path arrowok="t" o:connecttype="custom" o:connectlocs="54950,0;3161787,0;3540760,378973;3540760,1659550;3485810,1714500;378973,1714500;0,1335527;0,54950;54950,0" o:connectangles="0,0,0,0,0,0,0,0,0" textboxrect="0,0,3540760,1714500"/>
                <v:textbox>
                  <w:txbxContent>
                    <w:p w14:paraId="1CE006ED" w14:textId="77777777" w:rsidR="002E3263" w:rsidRPr="002E3263" w:rsidRDefault="002E3263" w:rsidP="002E3263">
                      <w:pPr>
                        <w:spacing w:after="0" w:line="240" w:lineRule="auto"/>
                        <w:jc w:val="both"/>
                        <w:rPr>
                          <w:color w:val="000000" w:themeColor="text1"/>
                          <w:szCs w:val="22"/>
                          <w:lang w:val="en-GB" w:bidi="ar-SA"/>
                        </w:rPr>
                      </w:pPr>
                      <w:r w:rsidRPr="002E3263">
                        <w:rPr>
                          <w:color w:val="000000" w:themeColor="text1"/>
                          <w:szCs w:val="22"/>
                          <w:lang w:val="en-GB" w:bidi="ar-SA"/>
                        </w:rPr>
                        <w:t xml:space="preserve">The preparation of priority actions for CCPAP is one of the starting points in mainstreaming climate change plan into formal development planning. It is important that these actions will included with the next or on-going and rolling plan for PIP of the ministry. </w:t>
                      </w:r>
                    </w:p>
                    <w:p w14:paraId="653CC40A" w14:textId="344BDF73" w:rsidR="002E3263" w:rsidRPr="002E3263" w:rsidRDefault="002E3263" w:rsidP="002E3263">
                      <w:pPr>
                        <w:spacing w:line="240" w:lineRule="auto"/>
                        <w:rPr>
                          <w:color w:val="000000" w:themeColor="text1"/>
                        </w:rPr>
                      </w:pPr>
                    </w:p>
                  </w:txbxContent>
                </v:textbox>
                <w10:wrap anchorx="margin"/>
              </v:shape>
            </w:pict>
          </mc:Fallback>
        </mc:AlternateContent>
      </w:r>
      <w:r w:rsidR="006A1F45">
        <w:rPr>
          <w:b/>
          <w:bCs/>
          <w:noProof/>
          <w:color w:val="000000" w:themeColor="text1"/>
          <w:lang w:val="en-US" w:bidi="ar-SA"/>
        </w:rPr>
        <mc:AlternateContent>
          <mc:Choice Requires="wps">
            <w:drawing>
              <wp:anchor distT="0" distB="0" distL="114300" distR="114300" simplePos="0" relativeHeight="251704320" behindDoc="0" locked="0" layoutInCell="1" allowOverlap="1" wp14:anchorId="72C6F02B" wp14:editId="39A1543E">
                <wp:simplePos x="0" y="0"/>
                <wp:positionH relativeFrom="column">
                  <wp:posOffset>3492500</wp:posOffset>
                </wp:positionH>
                <wp:positionV relativeFrom="paragraph">
                  <wp:posOffset>8458200</wp:posOffset>
                </wp:positionV>
                <wp:extent cx="7613650" cy="1257300"/>
                <wp:effectExtent l="0" t="0" r="31750" b="38100"/>
                <wp:wrapThrough wrapText="bothSides">
                  <wp:wrapPolygon edited="0">
                    <wp:start x="144" y="0"/>
                    <wp:lineTo x="0" y="1309"/>
                    <wp:lineTo x="0" y="20509"/>
                    <wp:lineTo x="144" y="21818"/>
                    <wp:lineTo x="21474" y="21818"/>
                    <wp:lineTo x="21618" y="20509"/>
                    <wp:lineTo x="21618" y="1309"/>
                    <wp:lineTo x="21474" y="0"/>
                    <wp:lineTo x="144" y="0"/>
                  </wp:wrapPolygon>
                </wp:wrapThrough>
                <wp:docPr id="22" name="Rounded Rectangle 22"/>
                <wp:cNvGraphicFramePr/>
                <a:graphic xmlns:a="http://schemas.openxmlformats.org/drawingml/2006/main">
                  <a:graphicData uri="http://schemas.microsoft.com/office/word/2010/wordprocessingShape">
                    <wps:wsp>
                      <wps:cNvSpPr/>
                      <wps:spPr>
                        <a:xfrm>
                          <a:off x="0" y="0"/>
                          <a:ext cx="7613650" cy="1257300"/>
                        </a:xfrm>
                        <a:prstGeom prst="roundRect">
                          <a:avLst/>
                        </a:prstGeom>
                      </wps:spPr>
                      <wps:style>
                        <a:lnRef idx="1">
                          <a:schemeClr val="accent1"/>
                        </a:lnRef>
                        <a:fillRef idx="3">
                          <a:schemeClr val="accent1"/>
                        </a:fillRef>
                        <a:effectRef idx="2">
                          <a:schemeClr val="accent1"/>
                        </a:effectRef>
                        <a:fontRef idx="minor">
                          <a:schemeClr val="lt1"/>
                        </a:fontRef>
                      </wps:style>
                      <wps:txbx>
                        <w:txbxContent>
                          <w:p w14:paraId="57ED7D4C" w14:textId="0D79B4F0" w:rsidR="002E3263" w:rsidRPr="006A1F45" w:rsidRDefault="002E3263" w:rsidP="002E3263">
                            <w:pPr>
                              <w:spacing w:line="240" w:lineRule="auto"/>
                              <w:ind w:left="180"/>
                              <w:rPr>
                                <w:b/>
                                <w:bCs/>
                                <w:caps/>
                                <w:color w:val="FFFFFF" w:themeColor="background1"/>
                                <w:sz w:val="24"/>
                                <w:szCs w:val="24"/>
                              </w:rPr>
                            </w:pPr>
                            <w:r w:rsidRPr="006A1F45">
                              <w:rPr>
                                <w:b/>
                                <w:bCs/>
                                <w:caps/>
                                <w:color w:val="FFFFFF" w:themeColor="background1"/>
                                <w:sz w:val="24"/>
                                <w:szCs w:val="24"/>
                              </w:rPr>
                              <w:t>CONTACT DETAILS:</w:t>
                            </w:r>
                            <w:r w:rsidRPr="006A1F45">
                              <w:rPr>
                                <w:b/>
                                <w:bCs/>
                                <w:caps/>
                                <w:color w:val="FFFFFF" w:themeColor="background1"/>
                                <w:sz w:val="24"/>
                                <w:szCs w:val="24"/>
                              </w:rPr>
                              <w:br/>
                              <w:t>THE MINISTRY OF AGRICULTURE, FORESTRY AND FISHERIES (MAFF)</w:t>
                            </w:r>
                          </w:p>
                          <w:p w14:paraId="776C2C40" w14:textId="640D68CE" w:rsidR="002E3263" w:rsidRDefault="002E3263" w:rsidP="002E3263">
                            <w:pPr>
                              <w:spacing w:line="240" w:lineRule="auto"/>
                              <w:ind w:left="180"/>
                              <w:rPr>
                                <w:bCs/>
                                <w:caps/>
                                <w:color w:val="FFFFFF" w:themeColor="background1"/>
                                <w:sz w:val="24"/>
                                <w:szCs w:val="24"/>
                              </w:rPr>
                            </w:pPr>
                            <w:r w:rsidRPr="006A1F45">
                              <w:rPr>
                                <w:bCs/>
                                <w:caps/>
                                <w:color w:val="FFFFFF" w:themeColor="background1"/>
                                <w:sz w:val="24"/>
                                <w:szCs w:val="24"/>
                              </w:rPr>
                              <w:t xml:space="preserve">#200, PREAH NORODOM BLVD., </w:t>
                            </w:r>
                            <w:r>
                              <w:rPr>
                                <w:bCs/>
                                <w:caps/>
                                <w:color w:val="FFFFFF" w:themeColor="background1"/>
                                <w:sz w:val="24"/>
                                <w:szCs w:val="24"/>
                              </w:rPr>
                              <w:t>tonle bassac, khan CHAmcarmon, PHNOM PENH, CAMBODIA</w:t>
                            </w:r>
                          </w:p>
                          <w:p w14:paraId="02F33FF2" w14:textId="55DB2C70" w:rsidR="002E3263" w:rsidRDefault="002E3263" w:rsidP="002E3263">
                            <w:pPr>
                              <w:spacing w:line="240" w:lineRule="auto"/>
                              <w:ind w:left="180"/>
                              <w:rPr>
                                <w:bCs/>
                                <w:caps/>
                                <w:color w:val="FFFFFF" w:themeColor="background1"/>
                                <w:sz w:val="24"/>
                                <w:szCs w:val="24"/>
                              </w:rPr>
                            </w:pPr>
                            <w:r>
                              <w:rPr>
                                <w:bCs/>
                                <w:caps/>
                                <w:color w:val="FFFFFF" w:themeColor="background1"/>
                                <w:sz w:val="24"/>
                                <w:szCs w:val="24"/>
                              </w:rPr>
                              <w:t>Office: (855-23) 726 128/ 726 129/ 211 351/ 211 352</w:t>
                            </w:r>
                            <w:proofErr w:type="gramStart"/>
                            <w:r>
                              <w:rPr>
                                <w:bCs/>
                                <w:caps/>
                                <w:color w:val="FFFFFF" w:themeColor="background1"/>
                                <w:sz w:val="24"/>
                                <w:szCs w:val="24"/>
                              </w:rPr>
                              <w:t>/  and</w:t>
                            </w:r>
                            <w:proofErr w:type="gramEnd"/>
                            <w:r>
                              <w:rPr>
                                <w:bCs/>
                                <w:caps/>
                                <w:color w:val="FFFFFF" w:themeColor="background1"/>
                                <w:sz w:val="24"/>
                                <w:szCs w:val="24"/>
                              </w:rPr>
                              <w:t xml:space="preserve"> phone: (855-12)  855 777/ 17 227 745</w:t>
                            </w:r>
                          </w:p>
                          <w:p w14:paraId="0BEA90E9" w14:textId="77777777" w:rsidR="002E3263" w:rsidRDefault="002E3263" w:rsidP="002E3263">
                            <w:pPr>
                              <w:spacing w:line="240" w:lineRule="auto"/>
                              <w:ind w:left="180"/>
                              <w:rPr>
                                <w:bCs/>
                                <w:caps/>
                                <w:color w:val="FFFFFF" w:themeColor="background1"/>
                                <w:sz w:val="24"/>
                                <w:szCs w:val="24"/>
                              </w:rPr>
                            </w:pPr>
                          </w:p>
                          <w:p w14:paraId="40C5DF49" w14:textId="77777777" w:rsidR="002E3263" w:rsidRDefault="002E3263" w:rsidP="002E3263">
                            <w:pPr>
                              <w:spacing w:line="240" w:lineRule="auto"/>
                              <w:ind w:left="180"/>
                              <w:rPr>
                                <w:bCs/>
                                <w:caps/>
                                <w:color w:val="FFFFFF" w:themeColor="background1"/>
                                <w:sz w:val="24"/>
                                <w:szCs w:val="24"/>
                              </w:rPr>
                            </w:pPr>
                          </w:p>
                          <w:p w14:paraId="0213C68B" w14:textId="77777777" w:rsidR="002E3263" w:rsidRPr="006A1F45" w:rsidRDefault="002E3263" w:rsidP="002E3263">
                            <w:pPr>
                              <w:spacing w:line="240" w:lineRule="auto"/>
                              <w:ind w:left="180"/>
                              <w:rPr>
                                <w:bCs/>
                                <w:caps/>
                                <w:color w:val="FFFFFF" w:themeColor="background1"/>
                                <w:sz w:val="24"/>
                                <w:szCs w:val="24"/>
                              </w:rPr>
                            </w:pPr>
                          </w:p>
                          <w:p w14:paraId="25D0256D" w14:textId="77777777" w:rsidR="002E3263" w:rsidRDefault="002E3263" w:rsidP="002E3263">
                            <w:pPr>
                              <w:ind w:left="18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22" o:spid="_x0000_s1047" style="position:absolute;margin-left:275pt;margin-top:666pt;width:599.5pt;height:9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Rc/nECAAA3BQAADgAAAGRycy9lMm9Eb2MueG1srFTfa9swEH4f7H8Qel8dO226hTgltHQMQhuS&#10;jj4rspQYJJ0mKbGzv34n2XFLVyiMvdh3uh+6++47zW5archROF+DKWl+MaJEGA5VbXYl/fl0/+Ur&#10;JT4wUzEFRpT0JDy9mX/+NGvsVBSwB1UJRzCJ8dPGlnQfgp1mmed7oZm/ACsMGiU4zQKqbpdVjjWY&#10;XausGI0mWQOusg648B5P7zojnaf8UgoeHqX0IhBVUqwtpK9L3238ZvMZm+4cs/ua92Wwf6hCs9rg&#10;pUOqOxYYObj6r1S65g48yHDBQWcgZc1F6gG7yUdvutnsmRWpFwTH2wEm///S8ofjypG6KmlRUGKY&#10;xhmt4WAqUZE1osfMTgmCNgSqsX6K/hu7cr3mUYxdt9Lp+Md+SJvAPQ3gijYQjofXk3w8ucIZcLTl&#10;xdX1eJTgz17CrfPhuwBNolBSF+uIRSRk2XHpA96L/mc/VGJNXRVJCiclYiHKrIXEtvDePEUnQolb&#10;5ciRIRUY58KEPHaF+ZJ3DJO1UkPg+OPA3j+GikS2Ibj4OHiISDeDCUOwrg249xKooWTZ+Z8R6PqO&#10;EIR223bzTOjGoy1UJxyyg4793vL7GgFeMh9WzCHdcSi4wuERP1JBU1LoJUr24H6/dx79kYVopaTB&#10;9Smp/3VgTlCifhjk57f88jLuW1Iur64LVNxry/a1xRz0LeBYcnwsLE9i9A/qLEoH+hk3fRFvRRMz&#10;HO8uaTiLt6FbanwpuFgskhNumGVhaTaWn2kQmfPUPjNne44FpOcDnBeNTd+wrPONAzKwOASQdaLg&#10;C6r9AHA7E5P6lySu/2s9eb28d/M/AAAA//8DAFBLAwQUAAYACAAAACEAVGoMPeIAAAAOAQAADwAA&#10;AGRycy9kb3ducmV2LnhtbEyPwU7DMBBE70j8g7VI3KhD0wANcSqoVITUcmiL4OrGSxIRr4Pttunf&#10;sz3BbVYzmn1TzAbbiQP60DpScDtKQCBVzrRUK3jfLm4eQISoyejOESo4YYBZeXlR6Ny4I63xsIm1&#10;4BIKuVbQxNjnUoaqQavDyPVI7H05b3Xk09fSeH3kctvJcZLcSatb4g+N7nHeYPW92VsFbr59+Xj1&#10;8m2yWNLU/ZzWn6vVs1LXV8PTI4iIQ/wLwxmf0aFkpp3bkwmiU5BlCW+JbKTpmNU5cj+ZstqxylJ2&#10;ZVnI/zPKXwAAAP//AwBQSwECLQAUAAYACAAAACEA5JnDwPsAAADhAQAAEwAAAAAAAAAAAAAAAAAA&#10;AAAAW0NvbnRlbnRfVHlwZXNdLnhtbFBLAQItABQABgAIAAAAIQAjsmrh1wAAAJQBAAALAAAAAAAA&#10;AAAAAAAAACwBAABfcmVscy8ucmVsc1BLAQItABQABgAIAAAAIQAe1Fz+cQIAADcFAAAOAAAAAAAA&#10;AAAAAAAAACwCAABkcnMvZTJvRG9jLnhtbFBLAQItABQABgAIAAAAIQBUagw94gAAAA4BAAAPAAAA&#10;AAAAAAAAAAAAAMkEAABkcnMvZG93bnJldi54bWxQSwUGAAAAAAQABADzAAAA2AUAAAAA&#10;" fillcolor="#000101 [36]" strokecolor="#5b9bd5 [3204]" strokeweight=".5pt">
                <v:fill color2="#5898d4 [3172]" rotate="t" colors="0 #71a6db;.5 #559bdb;1 #438ac9" focus="100%" type="gradient">
                  <o:fill v:ext="view" type="gradientUnscaled"/>
                </v:fill>
                <v:stroke joinstyle="miter"/>
                <v:textbox>
                  <w:txbxContent>
                    <w:p w14:paraId="57ED7D4C" w14:textId="0D79B4F0" w:rsidR="002E3263" w:rsidRPr="006A1F45" w:rsidRDefault="002E3263" w:rsidP="002E3263">
                      <w:pPr>
                        <w:spacing w:line="240" w:lineRule="auto"/>
                        <w:ind w:left="180"/>
                        <w:rPr>
                          <w:b/>
                          <w:bCs/>
                          <w:caps/>
                          <w:color w:val="FFFFFF" w:themeColor="background1"/>
                          <w:sz w:val="24"/>
                          <w:szCs w:val="24"/>
                        </w:rPr>
                      </w:pPr>
                      <w:r w:rsidRPr="006A1F45">
                        <w:rPr>
                          <w:b/>
                          <w:bCs/>
                          <w:caps/>
                          <w:color w:val="FFFFFF" w:themeColor="background1"/>
                          <w:sz w:val="24"/>
                          <w:szCs w:val="24"/>
                        </w:rPr>
                        <w:t>CONTACT DETAILS:</w:t>
                      </w:r>
                      <w:r w:rsidRPr="006A1F45">
                        <w:rPr>
                          <w:b/>
                          <w:bCs/>
                          <w:caps/>
                          <w:color w:val="FFFFFF" w:themeColor="background1"/>
                          <w:sz w:val="24"/>
                          <w:szCs w:val="24"/>
                        </w:rPr>
                        <w:br/>
                        <w:t>THE MINISTRY OF AGRICULTURE, FORESTRY AND FISHERIES (MAFF)</w:t>
                      </w:r>
                    </w:p>
                    <w:p w14:paraId="776C2C40" w14:textId="640D68CE" w:rsidR="002E3263" w:rsidRDefault="002E3263" w:rsidP="002E3263">
                      <w:pPr>
                        <w:spacing w:line="240" w:lineRule="auto"/>
                        <w:ind w:left="180"/>
                        <w:rPr>
                          <w:bCs/>
                          <w:caps/>
                          <w:color w:val="FFFFFF" w:themeColor="background1"/>
                          <w:sz w:val="24"/>
                          <w:szCs w:val="24"/>
                        </w:rPr>
                      </w:pPr>
                      <w:r w:rsidRPr="006A1F45">
                        <w:rPr>
                          <w:bCs/>
                          <w:caps/>
                          <w:color w:val="FFFFFF" w:themeColor="background1"/>
                          <w:sz w:val="24"/>
                          <w:szCs w:val="24"/>
                        </w:rPr>
                        <w:t xml:space="preserve">#200, PREAH NORODOM BLVD., </w:t>
                      </w:r>
                      <w:r>
                        <w:rPr>
                          <w:bCs/>
                          <w:caps/>
                          <w:color w:val="FFFFFF" w:themeColor="background1"/>
                          <w:sz w:val="24"/>
                          <w:szCs w:val="24"/>
                        </w:rPr>
                        <w:t>tonle bassac, khan CHAmcarmon, PHNOM PENH, CAMBODIA</w:t>
                      </w:r>
                    </w:p>
                    <w:p w14:paraId="02F33FF2" w14:textId="55DB2C70" w:rsidR="002E3263" w:rsidRDefault="002E3263" w:rsidP="002E3263">
                      <w:pPr>
                        <w:spacing w:line="240" w:lineRule="auto"/>
                        <w:ind w:left="180"/>
                        <w:rPr>
                          <w:bCs/>
                          <w:caps/>
                          <w:color w:val="FFFFFF" w:themeColor="background1"/>
                          <w:sz w:val="24"/>
                          <w:szCs w:val="24"/>
                        </w:rPr>
                      </w:pPr>
                      <w:r>
                        <w:rPr>
                          <w:bCs/>
                          <w:caps/>
                          <w:color w:val="FFFFFF" w:themeColor="background1"/>
                          <w:sz w:val="24"/>
                          <w:szCs w:val="24"/>
                        </w:rPr>
                        <w:t>Office: (855-23) 726 128/ 726 129/ 211 351/ 211 352</w:t>
                      </w:r>
                      <w:proofErr w:type="gramStart"/>
                      <w:r>
                        <w:rPr>
                          <w:bCs/>
                          <w:caps/>
                          <w:color w:val="FFFFFF" w:themeColor="background1"/>
                          <w:sz w:val="24"/>
                          <w:szCs w:val="24"/>
                        </w:rPr>
                        <w:t>/  and</w:t>
                      </w:r>
                      <w:proofErr w:type="gramEnd"/>
                      <w:r>
                        <w:rPr>
                          <w:bCs/>
                          <w:caps/>
                          <w:color w:val="FFFFFF" w:themeColor="background1"/>
                          <w:sz w:val="24"/>
                          <w:szCs w:val="24"/>
                        </w:rPr>
                        <w:t xml:space="preserve"> phone: (855-12)  855 777/ 17 227 745</w:t>
                      </w:r>
                    </w:p>
                    <w:p w14:paraId="0BEA90E9" w14:textId="77777777" w:rsidR="002E3263" w:rsidRDefault="002E3263" w:rsidP="002E3263">
                      <w:pPr>
                        <w:spacing w:line="240" w:lineRule="auto"/>
                        <w:ind w:left="180"/>
                        <w:rPr>
                          <w:bCs/>
                          <w:caps/>
                          <w:color w:val="FFFFFF" w:themeColor="background1"/>
                          <w:sz w:val="24"/>
                          <w:szCs w:val="24"/>
                        </w:rPr>
                      </w:pPr>
                    </w:p>
                    <w:p w14:paraId="40C5DF49" w14:textId="77777777" w:rsidR="002E3263" w:rsidRDefault="002E3263" w:rsidP="002E3263">
                      <w:pPr>
                        <w:spacing w:line="240" w:lineRule="auto"/>
                        <w:ind w:left="180"/>
                        <w:rPr>
                          <w:bCs/>
                          <w:caps/>
                          <w:color w:val="FFFFFF" w:themeColor="background1"/>
                          <w:sz w:val="24"/>
                          <w:szCs w:val="24"/>
                        </w:rPr>
                      </w:pPr>
                    </w:p>
                    <w:p w14:paraId="0213C68B" w14:textId="77777777" w:rsidR="002E3263" w:rsidRPr="006A1F45" w:rsidRDefault="002E3263" w:rsidP="002E3263">
                      <w:pPr>
                        <w:spacing w:line="240" w:lineRule="auto"/>
                        <w:ind w:left="180"/>
                        <w:rPr>
                          <w:bCs/>
                          <w:caps/>
                          <w:color w:val="FFFFFF" w:themeColor="background1"/>
                          <w:sz w:val="24"/>
                          <w:szCs w:val="24"/>
                        </w:rPr>
                      </w:pPr>
                    </w:p>
                    <w:p w14:paraId="25D0256D" w14:textId="77777777" w:rsidR="002E3263" w:rsidRDefault="002E3263" w:rsidP="002E3263">
                      <w:pPr>
                        <w:ind w:left="180"/>
                        <w:jc w:val="center"/>
                      </w:pPr>
                    </w:p>
                  </w:txbxContent>
                </v:textbox>
                <w10:wrap type="through"/>
              </v:roundrect>
            </w:pict>
          </mc:Fallback>
        </mc:AlternateContent>
      </w:r>
      <w:r w:rsidR="00DC688E" w:rsidRPr="00DA6160">
        <w:rPr>
          <w:b/>
          <w:bCs/>
          <w:noProof/>
          <w:color w:val="000000" w:themeColor="text1"/>
          <w:lang w:val="en-US" w:bidi="ar-SA"/>
        </w:rPr>
        <mc:AlternateContent>
          <mc:Choice Requires="wps">
            <w:drawing>
              <wp:anchor distT="0" distB="0" distL="114300" distR="114300" simplePos="0" relativeHeight="251700224" behindDoc="0" locked="0" layoutInCell="1" allowOverlap="1" wp14:anchorId="7F5CA753" wp14:editId="54989F9F">
                <wp:simplePos x="0" y="0"/>
                <wp:positionH relativeFrom="margin">
                  <wp:posOffset>3422650</wp:posOffset>
                </wp:positionH>
                <wp:positionV relativeFrom="paragraph">
                  <wp:posOffset>6586855</wp:posOffset>
                </wp:positionV>
                <wp:extent cx="7683500" cy="271145"/>
                <wp:effectExtent l="0" t="0" r="38100" b="33655"/>
                <wp:wrapNone/>
                <wp:docPr id="34" name="Rounded Rectangle 34"/>
                <wp:cNvGraphicFramePr/>
                <a:graphic xmlns:a="http://schemas.openxmlformats.org/drawingml/2006/main">
                  <a:graphicData uri="http://schemas.microsoft.com/office/word/2010/wordprocessingShape">
                    <wps:wsp>
                      <wps:cNvSpPr/>
                      <wps:spPr>
                        <a:xfrm>
                          <a:off x="0" y="0"/>
                          <a:ext cx="7683500" cy="271145"/>
                        </a:xfrm>
                        <a:prstGeom prst="roundRect">
                          <a:avLst>
                            <a:gd name="adj" fmla="val 0"/>
                          </a:avLst>
                        </a:prstGeom>
                        <a:solidFill>
                          <a:schemeClr val="accent6">
                            <a:lumMod val="75000"/>
                          </a:schemeClr>
                        </a:solidFill>
                        <a:ln>
                          <a:solidFill>
                            <a:schemeClr val="accent6">
                              <a:lumMod val="75000"/>
                            </a:schemeClr>
                          </a:solidFill>
                        </a:ln>
                      </wps:spPr>
                      <wps:style>
                        <a:lnRef idx="1">
                          <a:schemeClr val="accent6"/>
                        </a:lnRef>
                        <a:fillRef idx="3">
                          <a:schemeClr val="accent6"/>
                        </a:fillRef>
                        <a:effectRef idx="2">
                          <a:schemeClr val="accent6"/>
                        </a:effectRef>
                        <a:fontRef idx="minor">
                          <a:schemeClr val="lt1"/>
                        </a:fontRef>
                      </wps:style>
                      <wps:txbx>
                        <w:txbxContent>
                          <w:p w14:paraId="653DCDC9" w14:textId="77777777" w:rsidR="002E3263" w:rsidRPr="0013412D" w:rsidRDefault="002E3263" w:rsidP="00DA6160">
                            <w:pPr>
                              <w:jc w:val="center"/>
                              <w:rPr>
                                <w:b/>
                                <w:bCs/>
                                <w:caps/>
                                <w:color w:val="FFFFFF" w:themeColor="background1"/>
                                <w:sz w:val="24"/>
                                <w:szCs w:val="24"/>
                              </w:rPr>
                            </w:pPr>
                            <w:r w:rsidRPr="0013412D">
                              <w:rPr>
                                <w:b/>
                                <w:bCs/>
                                <w:caps/>
                                <w:color w:val="FFFFFF" w:themeColor="background1"/>
                                <w:sz w:val="24"/>
                                <w:szCs w:val="24"/>
                              </w:rPr>
                              <w:t>mANAGEMENT ANF fINANCING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34" o:spid="_x0000_s1048" style="position:absolute;margin-left:269.5pt;margin-top:518.65pt;width:605pt;height:21.3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6/lq0CAAAjBgAADgAAAGRycy9lMm9Eb2MueG1stFRLTxsxEL5X6n+wfC+bDYHQiA2KQFSVKERA&#10;xdnx2slWtse1neymv56x9xFokZCq9rI743l/8zi/aLQiO+F8Baag+dGIEmE4lJVZF/T74/WnM0p8&#10;YKZkCowo6F54ejH/+OG8tjMxhg2oUjiCToyf1bagmxDsLMs83wjN/BFYYVAowWkWkHXrrHSsRu9a&#10;ZePR6DSrwZXWARfe4+tVK6Tz5F9KwcOdlF4EogqKuYX0dem7it9sfs5ma8fspuJdGuwvstCsMhh0&#10;cHXFAiNbV/3hSlfcgQcZjjjoDKSsuEg1YDX56LdqHjbMilQLguPtAJP/d2757W7pSFUW9HhCiWEa&#10;e3QPW1OKktwjesyslSAoQ6Bq62eo/2CXruM8krHqRjod/1gPaRK4+wFc0QTC8XF6enZ8MsIecJSN&#10;p3k+OYlOs4O1dT58EaBJJArqYhoxhwQs2934kBAuuzRZ+YMSqRX2a8cUSb1Eb50iUr2/aOVBVeV1&#10;pVRi4nSJS+UIGhaUcS5MOE1h1FZ/g7J9n2K6vdc0kNEkZfzKmzL/NQAWEiNkEf0W70SFvRIxrjL3&#10;QmIDEeE8VTBk+rq4FuqkHc0kQjEYHr9v2OlHU5HWajAev288WKTIYMJgrCsD7i0HKuTddMhWv0eg&#10;rTtCEJpVkyZ3nFTj0wrKPY6zg3bPveXXFc7SDfNhyRwOCo4fHqtwhx+poC4odBQlG3C/3nqP+rhv&#10;KKWkxkNRUP9zy5ygRH01uImf88kkXpbETE6mY2TcS8nqpcRs9SXgzOV4Fi1PZNQPqielA/2EN20R&#10;o6KIGY6xC8qD65nL0B4wvIpcLBZJDa+JZeHGPFjeD0Ic/8fmiTnbLVTAVbyF/qh0m9LOxUE3tsjA&#10;YhtAViEKD7h2DF4ipF6dupd80jrc9vkzAAAA//8DAFBLAwQUAAYACAAAACEA1bU+cOEAAAAOAQAA&#10;DwAAAGRycy9kb3ducmV2LnhtbEyPzU7DMBCE70i8g7VIXBC1aShtQ5wKVeIA9NKfB3DjbRI1Xke2&#10;07pvj3OC486MZr8pVtF07ILOt5YkvEwEMKTK6pZqCYf95/MCmA+KtOosoYQbeliV93eFyrW90hYv&#10;u1CzVEI+VxKaEPqcc181aJSf2B4peSfrjArpdDXXTl1Tuen4VIg3blRL6UOjelw3WJ13g5HwM31y&#10;y+Hm42bt2nMz+4qn781WyseH+PEOLGAMf2EY8RM6lInpaAfSnnUSZtkybQnJENk8AzZG5q+jdhy1&#10;hRDAy4L/n1H+AgAA//8DAFBLAQItABQABgAIAAAAIQDkmcPA+wAAAOEBAAATAAAAAAAAAAAAAAAA&#10;AAAAAABbQ29udGVudF9UeXBlc10ueG1sUEsBAi0AFAAGAAgAAAAhACOyauHXAAAAlAEAAAsAAAAA&#10;AAAAAAAAAAAALAEAAF9yZWxzLy5yZWxzUEsBAi0AFAAGAAgAAAAhAEqev5atAgAAIwYAAA4AAAAA&#10;AAAAAAAAAAAALAIAAGRycy9lMm9Eb2MueG1sUEsBAi0AFAAGAAgAAAAhANW1PnDhAAAADgEAAA8A&#10;AAAAAAAAAAAAAAAABQUAAGRycy9kb3ducmV2LnhtbFBLBQYAAAAABAAEAPMAAAATBgAAAAA=&#10;" fillcolor="#538135 [2409]" strokecolor="#538135 [2409]" strokeweight=".5pt">
                <v:stroke joinstyle="miter"/>
                <v:textbox>
                  <w:txbxContent>
                    <w:p w14:paraId="653DCDC9" w14:textId="77777777" w:rsidR="002E3263" w:rsidRPr="0013412D" w:rsidRDefault="002E3263" w:rsidP="00DA6160">
                      <w:pPr>
                        <w:jc w:val="center"/>
                        <w:rPr>
                          <w:b/>
                          <w:bCs/>
                          <w:caps/>
                          <w:color w:val="FFFFFF" w:themeColor="background1"/>
                          <w:sz w:val="24"/>
                          <w:szCs w:val="24"/>
                        </w:rPr>
                      </w:pPr>
                      <w:r w:rsidRPr="0013412D">
                        <w:rPr>
                          <w:b/>
                          <w:bCs/>
                          <w:caps/>
                          <w:color w:val="FFFFFF" w:themeColor="background1"/>
                          <w:sz w:val="24"/>
                          <w:szCs w:val="24"/>
                        </w:rPr>
                        <w:t>mANAGEMENT ANF fINANCING</w:t>
                      </w:r>
                    </w:p>
                  </w:txbxContent>
                </v:textbox>
                <w10:wrap anchorx="margin"/>
              </v:roundrect>
            </w:pict>
          </mc:Fallback>
        </mc:AlternateContent>
      </w:r>
      <w:r w:rsidR="00DC688E">
        <w:rPr>
          <w:noProof/>
          <w:lang w:val="en-US" w:bidi="ar-SA"/>
        </w:rPr>
        <mc:AlternateContent>
          <mc:Choice Requires="wps">
            <w:drawing>
              <wp:anchor distT="0" distB="0" distL="114300" distR="114300" simplePos="0" relativeHeight="251701248" behindDoc="0" locked="0" layoutInCell="1" allowOverlap="1" wp14:anchorId="63D48ADA" wp14:editId="5C2BA188">
                <wp:simplePos x="0" y="0"/>
                <wp:positionH relativeFrom="margin">
                  <wp:posOffset>3419474</wp:posOffset>
                </wp:positionH>
                <wp:positionV relativeFrom="paragraph">
                  <wp:posOffset>6868794</wp:posOffset>
                </wp:positionV>
                <wp:extent cx="7685405" cy="1475105"/>
                <wp:effectExtent l="0" t="0" r="36195" b="23495"/>
                <wp:wrapNone/>
                <wp:docPr id="35" name="Snip Single Corner Rectangle 35"/>
                <wp:cNvGraphicFramePr/>
                <a:graphic xmlns:a="http://schemas.openxmlformats.org/drawingml/2006/main">
                  <a:graphicData uri="http://schemas.microsoft.com/office/word/2010/wordprocessingShape">
                    <wps:wsp>
                      <wps:cNvSpPr/>
                      <wps:spPr>
                        <a:xfrm rot="10800000">
                          <a:off x="0" y="0"/>
                          <a:ext cx="7685405" cy="1475105"/>
                        </a:xfrm>
                        <a:prstGeom prst="snip1Rect">
                          <a:avLst>
                            <a:gd name="adj" fmla="val 12865"/>
                          </a:avLst>
                        </a:prstGeom>
                        <a:solidFill>
                          <a:schemeClr val="accent4">
                            <a:lumMod val="40000"/>
                            <a:lumOff val="60000"/>
                          </a:schemeClr>
                        </a:solidFill>
                        <a:ln>
                          <a:solidFill>
                            <a:schemeClr val="accent4">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9B3F72" w14:textId="26665072" w:rsidR="002E3263" w:rsidRPr="00DC688E" w:rsidRDefault="002E3263" w:rsidP="00DC688E">
                            <w:pPr>
                              <w:pStyle w:val="ListParagraph"/>
                              <w:numPr>
                                <w:ilvl w:val="0"/>
                                <w:numId w:val="14"/>
                              </w:numPr>
                              <w:ind w:left="360"/>
                              <w:jc w:val="both"/>
                              <w:rPr>
                                <w:color w:val="000000" w:themeColor="text1"/>
                              </w:rPr>
                            </w:pPr>
                            <w:r w:rsidRPr="00DC688E">
                              <w:rPr>
                                <w:color w:val="000000" w:themeColor="text1"/>
                              </w:rPr>
                              <w:t>CCPAP delivery and mainstreaming</w:t>
                            </w:r>
                            <w:r>
                              <w:rPr>
                                <w:color w:val="000000" w:themeColor="text1"/>
                              </w:rPr>
                              <w:tab/>
                            </w:r>
                            <w:r>
                              <w:rPr>
                                <w:color w:val="000000" w:themeColor="text1"/>
                              </w:rPr>
                              <w:tab/>
                            </w:r>
                            <w:r w:rsidRPr="00DC688E">
                              <w:rPr>
                                <w:color w:val="000000" w:themeColor="text1"/>
                              </w:rPr>
                              <w:t>Tracking the progress in the fundamental aspects of CCPAP (Annually)</w:t>
                            </w:r>
                          </w:p>
                          <w:p w14:paraId="18A81101" w14:textId="77777777" w:rsidR="002E3263" w:rsidRPr="00DC688E" w:rsidRDefault="002E3263" w:rsidP="00DC688E">
                            <w:pPr>
                              <w:pStyle w:val="ListParagraph"/>
                              <w:numPr>
                                <w:ilvl w:val="0"/>
                                <w:numId w:val="14"/>
                              </w:numPr>
                              <w:ind w:left="360"/>
                              <w:jc w:val="both"/>
                              <w:rPr>
                                <w:color w:val="000000" w:themeColor="text1"/>
                              </w:rPr>
                            </w:pPr>
                            <w:r w:rsidRPr="00DC688E">
                              <w:rPr>
                                <w:color w:val="000000" w:themeColor="text1"/>
                              </w:rPr>
                              <w:t>Institutional Readiness</w:t>
                            </w:r>
                            <w:r w:rsidRPr="00DC688E">
                              <w:rPr>
                                <w:color w:val="000000" w:themeColor="text1"/>
                              </w:rPr>
                              <w:tab/>
                            </w:r>
                            <w:r w:rsidRPr="00DC688E">
                              <w:rPr>
                                <w:color w:val="000000" w:themeColor="text1"/>
                              </w:rPr>
                              <w:tab/>
                            </w:r>
                            <w:r w:rsidRPr="00DC688E">
                              <w:rPr>
                                <w:color w:val="000000" w:themeColor="text1"/>
                              </w:rPr>
                              <w:tab/>
                            </w:r>
                            <w:r w:rsidRPr="00DC688E">
                              <w:rPr>
                                <w:color w:val="000000" w:themeColor="text1"/>
                                <w:szCs w:val="22"/>
                              </w:rPr>
                              <w:t xml:space="preserve">Tracking the progress in improving capacities and integration of climate change </w:t>
                            </w:r>
                          </w:p>
                          <w:p w14:paraId="07DF8E64" w14:textId="60065C94" w:rsidR="002E3263" w:rsidRDefault="002E3263" w:rsidP="00DC688E">
                            <w:pPr>
                              <w:pStyle w:val="ListParagraph"/>
                              <w:ind w:left="3960" w:firstLine="360"/>
                              <w:jc w:val="both"/>
                              <w:rPr>
                                <w:color w:val="000000" w:themeColor="text1"/>
                                <w:szCs w:val="22"/>
                              </w:rPr>
                            </w:pPr>
                            <w:proofErr w:type="gramStart"/>
                            <w:r w:rsidRPr="00DC688E">
                              <w:rPr>
                                <w:color w:val="000000" w:themeColor="text1"/>
                                <w:szCs w:val="22"/>
                              </w:rPr>
                              <w:t>into</w:t>
                            </w:r>
                            <w:proofErr w:type="gramEnd"/>
                            <w:r w:rsidRPr="00DC688E">
                              <w:rPr>
                                <w:color w:val="000000" w:themeColor="text1"/>
                                <w:szCs w:val="22"/>
                              </w:rPr>
                              <w:t xml:space="preserve"> s</w:t>
                            </w:r>
                            <w:r>
                              <w:rPr>
                                <w:color w:val="000000" w:themeColor="text1"/>
                                <w:szCs w:val="22"/>
                              </w:rPr>
                              <w:t>ectoral policies and planning (Annually)</w:t>
                            </w:r>
                          </w:p>
                          <w:p w14:paraId="3DC14241" w14:textId="22C5F8D9" w:rsidR="002E3263" w:rsidRDefault="002E3263" w:rsidP="00DC688E">
                            <w:pPr>
                              <w:pStyle w:val="ListParagraph"/>
                              <w:numPr>
                                <w:ilvl w:val="0"/>
                                <w:numId w:val="14"/>
                              </w:numPr>
                              <w:ind w:left="360"/>
                              <w:jc w:val="both"/>
                              <w:rPr>
                                <w:color w:val="000000" w:themeColor="text1"/>
                              </w:rPr>
                            </w:pPr>
                            <w:r>
                              <w:rPr>
                                <w:color w:val="000000" w:themeColor="text1"/>
                              </w:rPr>
                              <w:t>Results</w:t>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DC688E">
                              <w:rPr>
                                <w:color w:val="000000" w:themeColor="text1"/>
                              </w:rPr>
                              <w:t>Assessing the result of actions (Annually</w:t>
                            </w:r>
                            <w:r>
                              <w:rPr>
                                <w:color w:val="000000" w:themeColor="text1"/>
                              </w:rPr>
                              <w:t>, or depending on the nature of actions</w:t>
                            </w:r>
                            <w:r w:rsidRPr="00DC688E">
                              <w:rPr>
                                <w:color w:val="000000" w:themeColor="text1"/>
                              </w:rPr>
                              <w:t>)</w:t>
                            </w:r>
                          </w:p>
                          <w:p w14:paraId="05AE73F8" w14:textId="77777777" w:rsidR="002E3263" w:rsidRPr="00DC688E" w:rsidRDefault="002E3263" w:rsidP="00DC688E">
                            <w:pPr>
                              <w:pStyle w:val="ListParagraph"/>
                              <w:numPr>
                                <w:ilvl w:val="0"/>
                                <w:numId w:val="14"/>
                              </w:numPr>
                              <w:ind w:left="360"/>
                              <w:jc w:val="both"/>
                              <w:rPr>
                                <w:color w:val="000000" w:themeColor="text1"/>
                              </w:rPr>
                            </w:pPr>
                            <w:r>
                              <w:rPr>
                                <w:color w:val="000000" w:themeColor="text1"/>
                              </w:rPr>
                              <w:t>Impacts</w:t>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DC688E">
                              <w:rPr>
                                <w:color w:val="000000" w:themeColor="text1"/>
                                <w:szCs w:val="22"/>
                              </w:rPr>
                              <w:t xml:space="preserve">Assessing the progress towards ultimate climate policy and development </w:t>
                            </w:r>
                          </w:p>
                          <w:p w14:paraId="1FE85841" w14:textId="16ACDE3D" w:rsidR="002E3263" w:rsidRPr="00DC688E" w:rsidRDefault="002E3263" w:rsidP="00DC688E">
                            <w:pPr>
                              <w:pStyle w:val="ListParagraph"/>
                              <w:ind w:left="3960" w:firstLine="360"/>
                              <w:jc w:val="both"/>
                              <w:rPr>
                                <w:color w:val="000000" w:themeColor="text1"/>
                              </w:rPr>
                            </w:pPr>
                            <w:proofErr w:type="gramStart"/>
                            <w:r w:rsidRPr="00DC688E">
                              <w:rPr>
                                <w:color w:val="000000" w:themeColor="text1"/>
                                <w:szCs w:val="22"/>
                              </w:rPr>
                              <w:t>objectives</w:t>
                            </w:r>
                            <w:proofErr w:type="gramEnd"/>
                            <w:r w:rsidRPr="00DC688E">
                              <w:rPr>
                                <w:color w:val="000000" w:themeColor="text1"/>
                                <w:szCs w:val="22"/>
                              </w:rPr>
                              <w:t xml:space="preserve"> (Annual, ad-hoc for indicators that require specific studies</w:t>
                            </w:r>
                            <w:r>
                              <w:rPr>
                                <w:color w:val="000000" w:themeColor="text1"/>
                                <w:szCs w:val="22"/>
                              </w:rPr>
                              <w:t>)</w:t>
                            </w:r>
                          </w:p>
                          <w:p w14:paraId="6F1A9000" w14:textId="77777777" w:rsidR="002E3263" w:rsidRPr="00DC688E" w:rsidRDefault="002E3263" w:rsidP="00DC688E">
                            <w:pPr>
                              <w:jc w:val="both"/>
                              <w:rPr>
                                <w:color w:val="000000" w:themeColor="text1"/>
                              </w:rP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35" o:spid="_x0000_s1049" style="position:absolute;margin-left:269.25pt;margin-top:540.85pt;width:605.15pt;height:116.15pt;rotation:180;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7685405,147510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8AOQCAACdBgAADgAAAGRycy9lMm9Eb2MueG1sxFVLbxshEL5X6n9A3Jv1urbjWFlHlqNUldIm&#10;ilPljFnWSwUMBfzqr+/APuK0yaWqVB9WzINvZj5mxpdXB63ITjgvwRQ0PxtQIgyHUppNQb893nyY&#10;UuIDMyVTYERBj8LTq/n7d5d7OxNDqEGVwhEEMX62twWtQ7CzLPO8Fpr5M7DCoLECp1lA0W2y0rE9&#10;omuVDQeDSbYHV1oHXHiP2uvGSOcJv6oED3dV5UUgqqCYW0hfl77r+M3ml2y2cczWkrdpsL/IQjNp&#10;MGgPdc0CI1sn/4DSkjvwUIUzDjqDqpJcpBqwmnzwWzWrmlmRakFyvO1p8v8Oln/d3Tsiy4J+HFNi&#10;mMY3WhlpyQrZVIIswRl8oAckkiUFuiFne+tneHVl710reTxGAg6V08QBEp0PpoP4S7xgpeSQaD/2&#10;tItDIByV55PpeDTA8Bxt+eh8nKOAsFmDFlGt8+GTAE3ioaAeM8xjTgmb7W59SOSXbQWs/E5JpRU+&#10;5Y4pkg+nkw6xdUbsDjPe9KBkeSOVSkJsPrFUjuDlgjLOhQmjFEpt9RcoG/0oFZcaCNXYZo160qkx&#10;RGrjiJSKeRFEmf8RF3OKgbP4fs2LpVM4KhHTUeZBVNgN+CjDVG9fwCkVeWOqWSka9fjNkhNgRK6Q&#10;2x67BXiN5rx9+NY/XhVpjPvLTT+9kVjTNf2NFBlM6C9racC9VpkKfeTGvyOpoSayFA7rQ5qU/KIb&#10;gTWURxyf1O64XbzlNxIb9Jb5cM8cdh8qcTmGO/xUCvYFhfZESQ3u52v66I/zjVZK9riYsNt/bJkT&#10;lKjPBif/Ih+N4iZLwmh8PkTBnVrWpxaz1UvAJs5TdukY/YPqjpUD/YQ7dBGjookZjrELGrrjMjTr&#10;EncwF4tFctpaJzd1nHEcWtCWhVuzsjzKkfI4WY+HJ+ZsO68BR/0rdOuMzdIQNm/17BtvGlhsA1Qy&#10;RGMkvWG4FXAH4unFkj2Vk9fzv8r8FwAAAP//AwBQSwMEFAAGAAgAAAAhAA6eR6/jAAAADgEAAA8A&#10;AABkcnMvZG93bnJldi54bWxMj81OwzAQhO9IvIO1SNyoHfpnhThVg4SAAxVteAA3NkkgXkex04a3&#10;Z3uC247m0+xMtplcx052CK1HBclMALNYedNireCjfLqTwELUaHTn0Sr4sQE2+fVVplPjz7i3p0Os&#10;GYVgSLWCJsY+5TxUjXU6zHxvkbxPPzgdSQ41N4M+U7jr+L0QK+50i/Sh0b19bGz1fRidgm3ZFy8u&#10;7spdUXy9v45S79+eV0rd3kzbB2DRTvEPhkt9qg45dTr6EU1gnYLlXC4JJUPIZA3sgqwXkuYc6Zon&#10;CwE8z/j/GfkvAAAA//8DAFBLAQItABQABgAIAAAAIQDkmcPA+wAAAOEBAAATAAAAAAAAAAAAAAAA&#10;AAAAAABbQ29udGVudF9UeXBlc10ueG1sUEsBAi0AFAAGAAgAAAAhACOyauHXAAAAlAEAAAsAAAAA&#10;AAAAAAAAAAAALAEAAF9yZWxzLy5yZWxzUEsBAi0AFAAGAAgAAAAhAB/8vADkAgAAnQYAAA4AAAAA&#10;AAAAAAAAAAAALAIAAGRycy9lMm9Eb2MueG1sUEsBAi0AFAAGAAgAAAAhAA6eR6/jAAAADgEAAA8A&#10;AAAAAAAAAAAAAAAAPAUAAGRycy9kb3ducmV2LnhtbFBLBQYAAAAABAAEAPMAAABMBgAAAAA=&#10;" adj="-11796480,,5400" path="m0,0l7495633,,7685405,189772,7685405,1475105,,1475105,,0xe" fillcolor="#ffe599 [1303]" strokecolor="#ffe599 [1303]" strokeweight="1pt">
                <v:stroke joinstyle="miter"/>
                <v:formulas/>
                <v:path arrowok="t" o:connecttype="custom" o:connectlocs="0,0;7495633,0;7685405,189772;7685405,1475105;0,1475105;0,0" o:connectangles="0,0,0,0,0,0" textboxrect="0,0,7685405,1475105"/>
                <v:textbox>
                  <w:txbxContent>
                    <w:p w14:paraId="0A9B3F72" w14:textId="26665072" w:rsidR="002E3263" w:rsidRPr="00DC688E" w:rsidRDefault="002E3263" w:rsidP="00DC688E">
                      <w:pPr>
                        <w:pStyle w:val="ListParagraph"/>
                        <w:numPr>
                          <w:ilvl w:val="0"/>
                          <w:numId w:val="14"/>
                        </w:numPr>
                        <w:ind w:left="360"/>
                        <w:jc w:val="both"/>
                        <w:rPr>
                          <w:color w:val="000000" w:themeColor="text1"/>
                        </w:rPr>
                      </w:pPr>
                      <w:r w:rsidRPr="00DC688E">
                        <w:rPr>
                          <w:color w:val="000000" w:themeColor="text1"/>
                        </w:rPr>
                        <w:t>CCPAP delivery and mainstreaming</w:t>
                      </w:r>
                      <w:r>
                        <w:rPr>
                          <w:color w:val="000000" w:themeColor="text1"/>
                        </w:rPr>
                        <w:tab/>
                      </w:r>
                      <w:r>
                        <w:rPr>
                          <w:color w:val="000000" w:themeColor="text1"/>
                        </w:rPr>
                        <w:tab/>
                      </w:r>
                      <w:r w:rsidRPr="00DC688E">
                        <w:rPr>
                          <w:color w:val="000000" w:themeColor="text1"/>
                        </w:rPr>
                        <w:t>Tracking the progress in the fundamental aspects of CCPAP (Annually)</w:t>
                      </w:r>
                    </w:p>
                    <w:p w14:paraId="18A81101" w14:textId="77777777" w:rsidR="002E3263" w:rsidRPr="00DC688E" w:rsidRDefault="002E3263" w:rsidP="00DC688E">
                      <w:pPr>
                        <w:pStyle w:val="ListParagraph"/>
                        <w:numPr>
                          <w:ilvl w:val="0"/>
                          <w:numId w:val="14"/>
                        </w:numPr>
                        <w:ind w:left="360"/>
                        <w:jc w:val="both"/>
                        <w:rPr>
                          <w:color w:val="000000" w:themeColor="text1"/>
                        </w:rPr>
                      </w:pPr>
                      <w:r w:rsidRPr="00DC688E">
                        <w:rPr>
                          <w:color w:val="000000" w:themeColor="text1"/>
                        </w:rPr>
                        <w:t>Institutional Readiness</w:t>
                      </w:r>
                      <w:r w:rsidRPr="00DC688E">
                        <w:rPr>
                          <w:color w:val="000000" w:themeColor="text1"/>
                        </w:rPr>
                        <w:tab/>
                      </w:r>
                      <w:r w:rsidRPr="00DC688E">
                        <w:rPr>
                          <w:color w:val="000000" w:themeColor="text1"/>
                        </w:rPr>
                        <w:tab/>
                      </w:r>
                      <w:r w:rsidRPr="00DC688E">
                        <w:rPr>
                          <w:color w:val="000000" w:themeColor="text1"/>
                        </w:rPr>
                        <w:tab/>
                      </w:r>
                      <w:r w:rsidRPr="00DC688E">
                        <w:rPr>
                          <w:color w:val="000000" w:themeColor="text1"/>
                          <w:szCs w:val="22"/>
                        </w:rPr>
                        <w:t xml:space="preserve">Tracking the progress in improving capacities and integration of climate change </w:t>
                      </w:r>
                    </w:p>
                    <w:p w14:paraId="07DF8E64" w14:textId="60065C94" w:rsidR="002E3263" w:rsidRDefault="002E3263" w:rsidP="00DC688E">
                      <w:pPr>
                        <w:pStyle w:val="ListParagraph"/>
                        <w:ind w:left="3960" w:firstLine="360"/>
                        <w:jc w:val="both"/>
                        <w:rPr>
                          <w:color w:val="000000" w:themeColor="text1"/>
                          <w:szCs w:val="22"/>
                        </w:rPr>
                      </w:pPr>
                      <w:proofErr w:type="gramStart"/>
                      <w:r w:rsidRPr="00DC688E">
                        <w:rPr>
                          <w:color w:val="000000" w:themeColor="text1"/>
                          <w:szCs w:val="22"/>
                        </w:rPr>
                        <w:t>into</w:t>
                      </w:r>
                      <w:proofErr w:type="gramEnd"/>
                      <w:r w:rsidRPr="00DC688E">
                        <w:rPr>
                          <w:color w:val="000000" w:themeColor="text1"/>
                          <w:szCs w:val="22"/>
                        </w:rPr>
                        <w:t xml:space="preserve"> s</w:t>
                      </w:r>
                      <w:r>
                        <w:rPr>
                          <w:color w:val="000000" w:themeColor="text1"/>
                          <w:szCs w:val="22"/>
                        </w:rPr>
                        <w:t>ectoral policies and planning (Annually)</w:t>
                      </w:r>
                    </w:p>
                    <w:p w14:paraId="3DC14241" w14:textId="22C5F8D9" w:rsidR="002E3263" w:rsidRDefault="002E3263" w:rsidP="00DC688E">
                      <w:pPr>
                        <w:pStyle w:val="ListParagraph"/>
                        <w:numPr>
                          <w:ilvl w:val="0"/>
                          <w:numId w:val="14"/>
                        </w:numPr>
                        <w:ind w:left="360"/>
                        <w:jc w:val="both"/>
                        <w:rPr>
                          <w:color w:val="000000" w:themeColor="text1"/>
                        </w:rPr>
                      </w:pPr>
                      <w:r>
                        <w:rPr>
                          <w:color w:val="000000" w:themeColor="text1"/>
                        </w:rPr>
                        <w:t>Results</w:t>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DC688E">
                        <w:rPr>
                          <w:color w:val="000000" w:themeColor="text1"/>
                        </w:rPr>
                        <w:t>Assessing the result of actions (Annually</w:t>
                      </w:r>
                      <w:r>
                        <w:rPr>
                          <w:color w:val="000000" w:themeColor="text1"/>
                        </w:rPr>
                        <w:t>, or depending on the nature of actions</w:t>
                      </w:r>
                      <w:r w:rsidRPr="00DC688E">
                        <w:rPr>
                          <w:color w:val="000000" w:themeColor="text1"/>
                        </w:rPr>
                        <w:t>)</w:t>
                      </w:r>
                    </w:p>
                    <w:p w14:paraId="05AE73F8" w14:textId="77777777" w:rsidR="002E3263" w:rsidRPr="00DC688E" w:rsidRDefault="002E3263" w:rsidP="00DC688E">
                      <w:pPr>
                        <w:pStyle w:val="ListParagraph"/>
                        <w:numPr>
                          <w:ilvl w:val="0"/>
                          <w:numId w:val="14"/>
                        </w:numPr>
                        <w:ind w:left="360"/>
                        <w:jc w:val="both"/>
                        <w:rPr>
                          <w:color w:val="000000" w:themeColor="text1"/>
                        </w:rPr>
                      </w:pPr>
                      <w:r>
                        <w:rPr>
                          <w:color w:val="000000" w:themeColor="text1"/>
                        </w:rPr>
                        <w:t>Impacts</w:t>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DC688E">
                        <w:rPr>
                          <w:color w:val="000000" w:themeColor="text1"/>
                          <w:szCs w:val="22"/>
                        </w:rPr>
                        <w:t xml:space="preserve">Assessing the progress towards ultimate climate policy and development </w:t>
                      </w:r>
                    </w:p>
                    <w:p w14:paraId="1FE85841" w14:textId="16ACDE3D" w:rsidR="002E3263" w:rsidRPr="00DC688E" w:rsidRDefault="002E3263" w:rsidP="00DC688E">
                      <w:pPr>
                        <w:pStyle w:val="ListParagraph"/>
                        <w:ind w:left="3960" w:firstLine="360"/>
                        <w:jc w:val="both"/>
                        <w:rPr>
                          <w:color w:val="000000" w:themeColor="text1"/>
                        </w:rPr>
                      </w:pPr>
                      <w:proofErr w:type="gramStart"/>
                      <w:r w:rsidRPr="00DC688E">
                        <w:rPr>
                          <w:color w:val="000000" w:themeColor="text1"/>
                          <w:szCs w:val="22"/>
                        </w:rPr>
                        <w:t>objectives</w:t>
                      </w:r>
                      <w:proofErr w:type="gramEnd"/>
                      <w:r w:rsidRPr="00DC688E">
                        <w:rPr>
                          <w:color w:val="000000" w:themeColor="text1"/>
                          <w:szCs w:val="22"/>
                        </w:rPr>
                        <w:t xml:space="preserve"> (Annual, ad-hoc for indicators that require specific studies</w:t>
                      </w:r>
                      <w:r>
                        <w:rPr>
                          <w:color w:val="000000" w:themeColor="text1"/>
                          <w:szCs w:val="22"/>
                        </w:rPr>
                        <w:t>)</w:t>
                      </w:r>
                    </w:p>
                    <w:p w14:paraId="6F1A9000" w14:textId="77777777" w:rsidR="002E3263" w:rsidRPr="00DC688E" w:rsidRDefault="002E3263" w:rsidP="00DC688E">
                      <w:pPr>
                        <w:jc w:val="both"/>
                        <w:rPr>
                          <w:color w:val="000000" w:themeColor="text1"/>
                        </w:rPr>
                      </w:pP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98176" behindDoc="0" locked="0" layoutInCell="1" allowOverlap="1" wp14:anchorId="3927CDA3" wp14:editId="1DE007A1">
                <wp:simplePos x="0" y="0"/>
                <wp:positionH relativeFrom="margin">
                  <wp:posOffset>0</wp:posOffset>
                </wp:positionH>
                <wp:positionV relativeFrom="paragraph">
                  <wp:posOffset>6866254</wp:posOffset>
                </wp:positionV>
                <wp:extent cx="3318510" cy="2849245"/>
                <wp:effectExtent l="0" t="0" r="34290" b="20955"/>
                <wp:wrapNone/>
                <wp:docPr id="33" name="Snip Single Corner Rectangle 33"/>
                <wp:cNvGraphicFramePr/>
                <a:graphic xmlns:a="http://schemas.openxmlformats.org/drawingml/2006/main">
                  <a:graphicData uri="http://schemas.microsoft.com/office/word/2010/wordprocessingShape">
                    <wps:wsp>
                      <wps:cNvSpPr/>
                      <wps:spPr>
                        <a:xfrm rot="10800000">
                          <a:off x="0" y="0"/>
                          <a:ext cx="3318510" cy="2849245"/>
                        </a:xfrm>
                        <a:prstGeom prst="snip1Rect">
                          <a:avLst>
                            <a:gd name="adj" fmla="val 12865"/>
                          </a:avLst>
                        </a:prstGeom>
                        <a:solidFill>
                          <a:schemeClr val="accent4">
                            <a:lumMod val="40000"/>
                            <a:lumOff val="60000"/>
                          </a:schemeClr>
                        </a:solidFill>
                        <a:ln>
                          <a:solidFill>
                            <a:schemeClr val="accent4">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F13DE" w14:textId="1DB16746" w:rsidR="002E3263" w:rsidRPr="0013412D" w:rsidRDefault="002E3263" w:rsidP="00DC688E">
                            <w:pPr>
                              <w:spacing w:line="240" w:lineRule="auto"/>
                              <w:ind w:left="180"/>
                              <w:jc w:val="both"/>
                              <w:rPr>
                                <w:color w:val="000000" w:themeColor="text1"/>
                              </w:rPr>
                            </w:pPr>
                            <w:r w:rsidRPr="0013412D">
                              <w:rPr>
                                <w:rFonts w:cstheme="minorHAnsi"/>
                                <w:color w:val="000000" w:themeColor="text1"/>
                                <w:szCs w:val="22"/>
                              </w:rPr>
                              <w:t>Based on preliminary climate change financing framework updated by the CCCA, there are potential ceiling cost for climate fund for the ministry with USD</w:t>
                            </w:r>
                            <w:r w:rsidRPr="0013412D">
                              <w:rPr>
                                <w:rFonts w:eastAsia="Times New Roman" w:cs="Times New Roman"/>
                                <w:color w:val="000000" w:themeColor="text1"/>
                                <w:szCs w:val="22"/>
                                <w:lang w:bidi="ar-SA"/>
                              </w:rPr>
                              <w:t xml:space="preserve"> 122 (of which US$ 86 million expect for adaptation) from 2014-2018. </w:t>
                            </w:r>
                            <w:r w:rsidRPr="0013412D">
                              <w:rPr>
                                <w:rFonts w:eastAsia="MS Mincho" w:cs="DaunPenh"/>
                                <w:color w:val="000000" w:themeColor="text1"/>
                                <w:szCs w:val="22"/>
                                <w:lang w:bidi="ar-SA"/>
                              </w:rPr>
                              <w:t xml:space="preserve">The climate finance can significantly be increased through mainstreaming the climate aspect into usual development projects. This is achievable through greater awareness of the implication and impact of climate change is every mainstream sector. Although the magnitude of awareness is rather wide, it varies among sectors within the ministry. </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33" o:spid="_x0000_s1050" style="position:absolute;margin-left:0;margin-top:540.65pt;width:261.3pt;height:224.35pt;rotation:180;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3318510,2849245"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mtiuQCAACdBgAADgAAAGRycy9lMm9Eb2MueG1sxFVLb9swDL4P2H8QdF8dO0mXBnWKIEWHAd1a&#10;NB16VmQ51iCJmqS89utHyY6bbu1lGLAcDImkPpIfH7m82mtFtsJ5Caak+dmAEmE4VNKsS/rt8ebD&#10;hBIfmKmYAiNKehCeXs3ev7vc2akooAFVCUcQxPjpzpa0CcFOs8zzRmjmz8AKg8oanGYBr26dVY7t&#10;EF2rrBgMzrMduMo64MJ7lF63SjpL+HUteLiray8CUSXF2EL6uvRdxW82u2TTtWO2kbwLg/1FFJpJ&#10;g057qGsWGNk4+QeUltyBhzqccdAZ1LXkIuWA2eSD37JZNsyKlAuS421Pk/93sPzr9t4RWZV0OKTE&#10;MI01WhppyRLZVIIswBks0AMSyZIAzZCznfVTfLq09667eTxGAva108QBEp0PJoP4S7xgpmSfaD/0&#10;tIt9IByFw2E+GedYHY66YjK6KEbj6CRr0SKqdT58EqBJPJTUY4R5jClhs+2tD4n8qsuAVd8pqbXC&#10;Um6ZInkxOT8idsaIfcSMLz0oWd1IpdIlNp9YKEfwcUkZ58KEUXKlNvoLVK18lJJLDYRibLNWfH4U&#10;o4vUxhEpJfPCiTL/wy/GFB1nsX5txdIpHJSI4SjzIGrsBixKkfLtEzilIm9VDatEKx6/mXICjMg1&#10;cttjdwCv0Zx3he/s41ORxrh/3PbTG4G1XdO/SJ7BhP6xlgbca5mp0Htu7Y8ktdRElsJ+tU+TUvQj&#10;sILqgOOT2h3711t+I7FBb5kP98xh96EQl2O4w0+tYFdS6E6UNOB+viaP9jjfqKVkh4sJu/3HhjlB&#10;ifpscPIv8tEobrJ0GY0/Fnhxp5rVqcZs9AKwifMUXTpG+6COx9qBfsIdOo9eUcUMR98lDcfjIrTr&#10;EncwF/N5MtpYJ9dNnHEcWtCWhVuztDzeI+Vxsh73T8zZbl4DjvpXOK4zNk1D2Nbq2Ta+NDDfBKhl&#10;iMpIestwd8EdiKcXS/b0nqye/1VmvwAAAP//AwBQSwMEFAAGAAgAAAAhAMxJezzhAAAACgEAAA8A&#10;AABkcnMvZG93bnJldi54bWxMj81OwzAQhO9IvIO1SFwQtZuqpoQ4Fa0EJ0AiICFuTrwkEf6JYjcN&#10;PD3LCY47M5r9ptjOzrIJx9gHr2C5EMDQN8H0vlXw+nJ3uQEWk/ZG2+BRwRdG2JanJ4XOTTj6Z5yq&#10;1DIq8THXCrqUhpzz2HTodFyEAT15H2F0OtE5ttyM+kjlzvJMCMmd7j196PSA+w6bz+rgFNzXF++P&#10;+93uStrpoZJv39hfyyelzs/m2xtgCef0F4ZffEKHkpjqcPAmMquAhiRSxWa5Akb+OssksJqk9UoI&#10;4GXB/08ofwAAAP//AwBQSwECLQAUAAYACAAAACEA5JnDwPsAAADhAQAAEwAAAAAAAAAAAAAAAAAA&#10;AAAAW0NvbnRlbnRfVHlwZXNdLnhtbFBLAQItABQABgAIAAAAIQAjsmrh1wAAAJQBAAALAAAAAAAA&#10;AAAAAAAAACwBAABfcmVscy8ucmVsc1BLAQItABQABgAIAAAAIQAcqa2K5AIAAJ0GAAAOAAAAAAAA&#10;AAAAAAAAACwCAABkcnMvZTJvRG9jLnhtbFBLAQItABQABgAIAAAAIQDMSXs84QAAAAoBAAAPAAAA&#10;AAAAAAAAAAAAADwFAABkcnMvZG93bnJldi54bWxQSwUGAAAAAAQABADzAAAASgYAAAAA&#10;" adj="-11796480,,5400" path="m0,0l2951955,,3318510,366555,3318510,2849245,,2849245,,0xe" fillcolor="#ffe599 [1303]" strokecolor="#ffe599 [1303]" strokeweight="1pt">
                <v:stroke joinstyle="miter"/>
                <v:formulas/>
                <v:path arrowok="t" o:connecttype="custom" o:connectlocs="0,0;2951955,0;3318510,366555;3318510,2849245;0,2849245;0,0" o:connectangles="0,0,0,0,0,0" textboxrect="0,0,3318510,2849245"/>
                <v:textbox>
                  <w:txbxContent>
                    <w:p w14:paraId="746F13DE" w14:textId="1DB16746" w:rsidR="002E3263" w:rsidRPr="0013412D" w:rsidRDefault="002E3263" w:rsidP="00DC688E">
                      <w:pPr>
                        <w:spacing w:line="240" w:lineRule="auto"/>
                        <w:ind w:left="180"/>
                        <w:jc w:val="both"/>
                        <w:rPr>
                          <w:color w:val="000000" w:themeColor="text1"/>
                        </w:rPr>
                      </w:pPr>
                      <w:r w:rsidRPr="0013412D">
                        <w:rPr>
                          <w:rFonts w:cstheme="minorHAnsi"/>
                          <w:color w:val="000000" w:themeColor="text1"/>
                          <w:szCs w:val="22"/>
                        </w:rPr>
                        <w:t>Based on preliminary climate change financing framework updated by the CCCA, there are potential ceiling cost for climate fund for the ministry with USD</w:t>
                      </w:r>
                      <w:r w:rsidRPr="0013412D">
                        <w:rPr>
                          <w:rFonts w:eastAsia="Times New Roman" w:cs="Times New Roman"/>
                          <w:color w:val="000000" w:themeColor="text1"/>
                          <w:szCs w:val="22"/>
                          <w:lang w:bidi="ar-SA"/>
                        </w:rPr>
                        <w:t xml:space="preserve"> 122 (of which US$ 86 million expect for adaptation) from 2014-2018. </w:t>
                      </w:r>
                      <w:r w:rsidRPr="0013412D">
                        <w:rPr>
                          <w:rFonts w:eastAsia="MS Mincho" w:cs="DaunPenh"/>
                          <w:color w:val="000000" w:themeColor="text1"/>
                          <w:szCs w:val="22"/>
                          <w:lang w:bidi="ar-SA"/>
                        </w:rPr>
                        <w:t xml:space="preserve">The climate finance can significantly be increased through mainstreaming the climate aspect into usual development projects. This is achievable through greater awareness of the implication and impact of climate change is every mainstream sector. Although the magnitude of awareness is rather wide, it varies among sectors within the ministry. </w:t>
                      </w:r>
                    </w:p>
                  </w:txbxContent>
                </v:textbox>
                <w10:wrap anchorx="margin"/>
              </v:shape>
            </w:pict>
          </mc:Fallback>
        </mc:AlternateContent>
      </w:r>
      <w:r w:rsidR="00DC688E" w:rsidRPr="00DA6160">
        <w:rPr>
          <w:b/>
          <w:bCs/>
          <w:noProof/>
          <w:color w:val="000000" w:themeColor="text1"/>
          <w:lang w:val="en-US" w:bidi="ar-SA"/>
        </w:rPr>
        <mc:AlternateContent>
          <mc:Choice Requires="wps">
            <w:drawing>
              <wp:anchor distT="0" distB="0" distL="114300" distR="114300" simplePos="0" relativeHeight="251696128" behindDoc="0" locked="0" layoutInCell="1" allowOverlap="1" wp14:anchorId="31E876DC" wp14:editId="5EA47A35">
                <wp:simplePos x="0" y="0"/>
                <wp:positionH relativeFrom="margin">
                  <wp:posOffset>0</wp:posOffset>
                </wp:positionH>
                <wp:positionV relativeFrom="paragraph">
                  <wp:posOffset>6586855</wp:posOffset>
                </wp:positionV>
                <wp:extent cx="3324860" cy="260985"/>
                <wp:effectExtent l="0" t="0" r="27940" b="18415"/>
                <wp:wrapNone/>
                <wp:docPr id="32" name="Rounded Rectangle 32"/>
                <wp:cNvGraphicFramePr/>
                <a:graphic xmlns:a="http://schemas.openxmlformats.org/drawingml/2006/main">
                  <a:graphicData uri="http://schemas.microsoft.com/office/word/2010/wordprocessingShape">
                    <wps:wsp>
                      <wps:cNvSpPr/>
                      <wps:spPr>
                        <a:xfrm>
                          <a:off x="0" y="0"/>
                          <a:ext cx="3324860" cy="260985"/>
                        </a:xfrm>
                        <a:prstGeom prst="roundRect">
                          <a:avLst>
                            <a:gd name="adj" fmla="val 0"/>
                          </a:avLst>
                        </a:prstGeom>
                        <a:solidFill>
                          <a:schemeClr val="accent6">
                            <a:lumMod val="75000"/>
                          </a:schemeClr>
                        </a:solidFill>
                        <a:ln>
                          <a:solidFill>
                            <a:schemeClr val="accent6">
                              <a:lumMod val="75000"/>
                            </a:schemeClr>
                          </a:solidFill>
                        </a:ln>
                      </wps:spPr>
                      <wps:style>
                        <a:lnRef idx="1">
                          <a:schemeClr val="accent6"/>
                        </a:lnRef>
                        <a:fillRef idx="3">
                          <a:schemeClr val="accent6"/>
                        </a:fillRef>
                        <a:effectRef idx="2">
                          <a:schemeClr val="accent6"/>
                        </a:effectRef>
                        <a:fontRef idx="minor">
                          <a:schemeClr val="lt1"/>
                        </a:fontRef>
                      </wps:style>
                      <wps:txbx>
                        <w:txbxContent>
                          <w:p w14:paraId="6D759FB3" w14:textId="77777777" w:rsidR="002E3263" w:rsidRPr="0013412D" w:rsidRDefault="002E3263" w:rsidP="00DA6160">
                            <w:pPr>
                              <w:jc w:val="center"/>
                              <w:rPr>
                                <w:b/>
                                <w:bCs/>
                                <w:caps/>
                                <w:color w:val="FFFFFF" w:themeColor="background1"/>
                                <w:sz w:val="24"/>
                                <w:szCs w:val="24"/>
                              </w:rPr>
                            </w:pPr>
                            <w:r w:rsidRPr="0013412D">
                              <w:rPr>
                                <w:b/>
                                <w:bCs/>
                                <w:caps/>
                                <w:color w:val="FFFFFF" w:themeColor="background1"/>
                                <w:sz w:val="24"/>
                                <w:szCs w:val="24"/>
                              </w:rPr>
                              <w:t>mANAGEMENT ANF fINANCING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roundrect id="Rounded Rectangle 32" o:spid="_x0000_s1051" style="position:absolute;margin-left:0;margin-top:518.65pt;width:261.8pt;height:20.5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icd68CAAAjBgAADgAAAGRycy9lMm9Eb2MueG1stFRLTxsxEL5X6n+wfC+72YQQIjYoAlFVooCA&#10;irPjtZOtbI9rO9mkv75j7wNokZCq9rI743l/8zg732tFdsL5GkxJR0c5JcJwqGqzLum3x6tPM0p8&#10;YKZiCowo6UF4er74+OGssXNRwAZUJRxBJ8bPG1vSTQh2nmWeb4Rm/gisMCiU4DQLyLp1VjnWoHet&#10;siLPp1kDrrIOuPAeXy9bIV0k/1IKHm6l9CIQVVLMLaSvS99V/GaLMzZfO2Y3Ne/SYH+RhWa1waCD&#10;q0sWGNm6+g9XuuYOPMhwxEFnIGXNRaoBqxnlv1XzsGFWpFoQHG8HmPy/c8tvdneO1FVJxwUlhmns&#10;0T1sTSUqco/oMbNWgqAMgWqsn6P+g71zHeeRjFXvpdPxj/WQfQL3MIAr9oFwfByPi8lsij3gKCum&#10;+ensODrNnq2t8+GzAE0iUVIX04g5JGDZ7tqHhHDVpcmq75RIrbBfO6ZI6iV66xSR6v1FKw+qrq5q&#10;pRITp0tcKEfQsKSMc2HCNIVRW/0Vqvb95DjPe69pIKNJyviVN2X+awAsJEbIIvot3okKByViXGXu&#10;hcQGIsKjVMGQ6eviWqiTdjSTCMVgOH7fsNOPpiKt1WBcvG88WKTIYMJgrGsD7i0HKoy66ZCtfo9A&#10;W3eEIOxX+zS5xaSfzhVUBxxnB+2ee8uvapyla+bDHXM4KDh+eKzCLX6kgqak0FGUbMD9fOs96uO+&#10;oZSSBg9FSf2PLXOCEvXF4CaejiaTeFkSMzk+KZBxLyWrlxKz1ReAMzfCs2h5IqN+UD0pHegnvGnL&#10;GBVFzHCMXVIeXM9chPaA4VXkYrlManhNLAvX5sHyfhDi+D/un5iz3UIFXMUb6I9KtyntXDzrxhYZ&#10;WG4DyDpEYYS6xbVj8BIh9erUveST1vNtX/wCAAD//wMAUEsDBBQABgAIAAAAIQDOMhVL3wAAAAoB&#10;AAAPAAAAZHJzL2Rvd25yZXYueG1sTI/NTsMwEITvSLyDtUhcEHVI6F+IU6FKHIBeWvoAbuzGUeN1&#10;ZDut+/ZsT3DcmdHsN9Uq2Z6dtQ+dQwEvkwyYxsapDlsB+5+P5wWwECUq2TvUAq46wKq+v6tkqdwF&#10;t/q8iy2jEgylFGBiHErOQ2O0lWHiBo3kHZ23MtLpW668vFC57XmeZTNuZYf0wchBr41uTrvRCvjO&#10;n/xyvIa0WfvuZKaf6fi12Qrx+JDe34BFneJfGG74hA41MR3ciCqwXgANiaRmxbwARv40L2bADjdp&#10;vngFXlf8/4T6FwAA//8DAFBLAQItABQABgAIAAAAIQDkmcPA+wAAAOEBAAATAAAAAAAAAAAAAAAA&#10;AAAAAABbQ29udGVudF9UeXBlc10ueG1sUEsBAi0AFAAGAAgAAAAhACOyauHXAAAAlAEAAAsAAAAA&#10;AAAAAAAAAAAALAEAAF9yZWxzLy5yZWxzUEsBAi0AFAAGAAgAAAAhAGqInHevAgAAIwYAAA4AAAAA&#10;AAAAAAAAAAAALAIAAGRycy9lMm9Eb2MueG1sUEsBAi0AFAAGAAgAAAAhAM4yFUvfAAAACgEAAA8A&#10;AAAAAAAAAAAAAAAABwUAAGRycy9kb3ducmV2LnhtbFBLBQYAAAAABAAEAPMAAAATBgAAAAA=&#10;" fillcolor="#538135 [2409]" strokecolor="#538135 [2409]" strokeweight=".5pt">
                <v:stroke joinstyle="miter"/>
                <v:textbox>
                  <w:txbxContent>
                    <w:p w14:paraId="6D759FB3" w14:textId="77777777" w:rsidR="002E3263" w:rsidRPr="0013412D" w:rsidRDefault="002E3263" w:rsidP="00DA6160">
                      <w:pPr>
                        <w:jc w:val="center"/>
                        <w:rPr>
                          <w:b/>
                          <w:bCs/>
                          <w:caps/>
                          <w:color w:val="FFFFFF" w:themeColor="background1"/>
                          <w:sz w:val="24"/>
                          <w:szCs w:val="24"/>
                        </w:rPr>
                      </w:pPr>
                      <w:r w:rsidRPr="0013412D">
                        <w:rPr>
                          <w:b/>
                          <w:bCs/>
                          <w:caps/>
                          <w:color w:val="FFFFFF" w:themeColor="background1"/>
                          <w:sz w:val="24"/>
                          <w:szCs w:val="24"/>
                        </w:rPr>
                        <w:t>mANAGEMENT ANF fINANCING</w:t>
                      </w:r>
                    </w:p>
                  </w:txbxContent>
                </v:textbox>
                <w10:wrap anchorx="margin"/>
              </v:roundrect>
            </w:pict>
          </mc:Fallback>
        </mc:AlternateContent>
      </w:r>
      <w:r w:rsidR="00DC688E">
        <w:rPr>
          <w:noProof/>
          <w:lang w:val="en-US" w:bidi="ar-SA"/>
        </w:rPr>
        <mc:AlternateContent>
          <mc:Choice Requires="wps">
            <w:drawing>
              <wp:anchor distT="0" distB="0" distL="114300" distR="114300" simplePos="0" relativeHeight="251703296" behindDoc="0" locked="0" layoutInCell="1" allowOverlap="1" wp14:anchorId="1990A4EB" wp14:editId="510EEFAE">
                <wp:simplePos x="0" y="0"/>
                <wp:positionH relativeFrom="margin">
                  <wp:posOffset>12014200</wp:posOffset>
                </wp:positionH>
                <wp:positionV relativeFrom="paragraph">
                  <wp:posOffset>4847590</wp:posOffset>
                </wp:positionV>
                <wp:extent cx="2702560" cy="1600200"/>
                <wp:effectExtent l="0" t="0" r="15240" b="25400"/>
                <wp:wrapNone/>
                <wp:docPr id="10" name="Snip Diagonal Corner Rectangle 10"/>
                <wp:cNvGraphicFramePr/>
                <a:graphic xmlns:a="http://schemas.openxmlformats.org/drawingml/2006/main">
                  <a:graphicData uri="http://schemas.microsoft.com/office/word/2010/wordprocessingShape">
                    <wps:wsp>
                      <wps:cNvSpPr/>
                      <wps:spPr>
                        <a:xfrm>
                          <a:off x="0" y="0"/>
                          <a:ext cx="2702560" cy="1600200"/>
                        </a:xfrm>
                        <a:prstGeom prst="snip2DiagRect">
                          <a:avLst>
                            <a:gd name="adj1" fmla="val 3205"/>
                            <a:gd name="adj2" fmla="val 22104"/>
                          </a:avLst>
                        </a:prstGeom>
                        <a:solidFill>
                          <a:schemeClr val="accent2">
                            <a:lumMod val="40000"/>
                            <a:lumOff val="60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CE5B1A" w14:textId="2FD0C033" w:rsidR="002E3263" w:rsidRDefault="002E3263" w:rsidP="00D83100">
                            <w:pPr>
                              <w:spacing w:line="240" w:lineRule="auto"/>
                              <w:jc w:val="center"/>
                              <w:rPr>
                                <w:b/>
                                <w:bCs/>
                                <w:color w:val="000000" w:themeColor="text1"/>
                              </w:rPr>
                            </w:pPr>
                            <w:r>
                              <w:rPr>
                                <w:b/>
                                <w:bCs/>
                                <w:color w:val="000000" w:themeColor="text1"/>
                              </w:rPr>
                              <w:t>COSTING: US$73.99M</w:t>
                            </w:r>
                          </w:p>
                          <w:p w14:paraId="300FCEBA" w14:textId="7B78CD41"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US$19.40M</w:t>
                            </w:r>
                          </w:p>
                          <w:p w14:paraId="6BD8E93E" w14:textId="6807B227"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US$7.85M</w:t>
                            </w:r>
                          </w:p>
                          <w:p w14:paraId="64673FCE" w14:textId="635397E7"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US$30.99M</w:t>
                            </w:r>
                          </w:p>
                          <w:p w14:paraId="0A4A66BA" w14:textId="66C964A2"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US$5.75M</w:t>
                            </w:r>
                          </w:p>
                          <w:p w14:paraId="18F76AD0" w14:textId="57268819"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US$10M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Diagonal Corner Rectangle 10" o:spid="_x0000_s1052" style="position:absolute;margin-left:946pt;margin-top:381.7pt;width:212.8pt;height:126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702560,1600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8yZKeACAACsBgAADgAAAGRycy9lMm9Eb2MueG1sxFVLbxMxEL4j8R8s3+k+SApE3VRRqiKk0lZN&#10;Uc+O106MvB5jO9mEX8/Yu9mkUDggJHrY2jPjb2a+eeTictdoshXOKzAVLc5ySoThUCuzquiXx+s3&#10;7ynxgZmaaTCionvh6eX09auL1k5ECWvQtXAEQYyftLai6xDsJMs8X4uG+TOwwqBSgmtYwKtbZbVj&#10;LaI3Oivz/DxrwdXWARfeo/SqU9JpwpdS8HAnpReB6IpibCF9Xfou4zebXrDJyjG7VrwPg/1FFA1T&#10;Bp0OUFcsMLJx6heoRnEHHmQ449BkIKXiIuWA2RT5T9ks1syKlAuS4+1Ak/93sPx2e++IqrF2SI9h&#10;DdZoYZQlV4qtwDBN5uAMlugBqWRmpQVBQ2SttX6Cjxf23vU3j8dIwU66Jv7H5MguMb0fmBa7QDgK&#10;y3d5OT5Hjxx1xXmeYy0janZ8bp0PHwU0JB4q6jGoMgYVA0lUs+2ND4nzug+c1V8LSmSjsYRbDP1t&#10;mY/7Cp+YlKcmZVnko95zD4gxHHxHdA9a1ddK63SJfSnm2hHEryjjXJhQpnD0pvkMdScf5fjXeUYx&#10;dmAnxjyHNFOHR6SU9DMn2vwPv5h2dJzFwnalTKew1yKGo82DkNgosXgp3yGBUyqKTrVmtejE49+m&#10;nAAjskRuB+we4CWai75MvX18KtKED4/zPwXWddfwInkGE4bHjTLgXgLQYfDc2R9I6qiJLIXdcpeG&#10;qEz9FkVLqPc4WQ66leMtv1bYyDfMh3vmsEGx+XFvhjv8SA1tRaE/UbIG9/0lebTH0UctJS3uLJyK&#10;bxvmBCX6k8Gl8KEYjeKSS5fR+F2JF3eqWZ5qzKaZAzYxjgxGl47RPujDUTponnC9zqJXVDHD0XdF&#10;w+E4D90mxfXMxWyWjHCtWRZuzMLyCB1pjtP0uHtizvazHHAN3MJhu7FJGryuPkfb+NLAbBNAqhCV&#10;R1b7C65EPD3buaf3ZHX8kZn+AAAA//8DAFBLAwQUAAYACAAAACEAVsMKDeIAAAAOAQAADwAAAGRy&#10;cy9kb3ducmV2LnhtbEyPQU+EMBSE7yb+h+aZeHML7MoiUjbGZI0HPLgaz4VWWqWvSLsL/nufJz1O&#10;ZjLzTbVb3MBOegrWo4B0lQDT2HllsRfw+rK/KoCFKFHJwaMW8K0D7Orzs0qWys/4rE+H2DMqwVBK&#10;ASbGseQ8dEY7GVZ+1Ejeu5+cjCSnnqtJzlTuBp4lSc6dtEgLRo763uju83B0Arh5fLBz87S3bfvl&#10;+4+ieRuaRojLi+XuFljUS/wLwy8+oUNNTK0/ogpsIF3cZHQmCtjm6w0wimTrdJsDa8lM0usN8Lri&#10;/2/UPwAAAP//AwBQSwECLQAUAAYACAAAACEA5JnDwPsAAADhAQAAEwAAAAAAAAAAAAAAAAAAAAAA&#10;W0NvbnRlbnRfVHlwZXNdLnhtbFBLAQItABQABgAIAAAAIQAjsmrh1wAAAJQBAAALAAAAAAAAAAAA&#10;AAAAACwBAABfcmVscy8ucmVsc1BLAQItABQABgAIAAAAIQBLzJkp4AIAAKwGAAAOAAAAAAAAAAAA&#10;AAAAACwCAABkcnMvZTJvRG9jLnhtbFBLAQItABQABgAIAAAAIQBWwwoN4gAAAA4BAAAPAAAAAAAA&#10;AAAAAAAAADgFAABkcnMvZG93bnJldi54bWxQSwUGAAAAAAQABADzAAAARwYAAAAA&#10;" adj="-11796480,,5400" path="m51286,0l2348852,,2702560,353708,2702560,1548914,2651274,1600200,353708,1600200,,1246492,,51286,51286,0xe" fillcolor="#f7caac [1301]" strokecolor="#f7caac [1301]" strokeweight="1pt">
                <v:stroke joinstyle="miter"/>
                <v:formulas/>
                <v:path arrowok="t" o:connecttype="custom" o:connectlocs="51286,0;2348852,0;2702560,353708;2702560,1548914;2651274,1600200;353708,1600200;0,1246492;0,51286;51286,0" o:connectangles="0,0,0,0,0,0,0,0,0" textboxrect="0,0,2702560,1600200"/>
                <v:textbox>
                  <w:txbxContent>
                    <w:p w14:paraId="59CE5B1A" w14:textId="2FD0C033" w:rsidR="002E3263" w:rsidRDefault="002E3263" w:rsidP="00D83100">
                      <w:pPr>
                        <w:spacing w:line="240" w:lineRule="auto"/>
                        <w:jc w:val="center"/>
                        <w:rPr>
                          <w:b/>
                          <w:bCs/>
                          <w:color w:val="000000" w:themeColor="text1"/>
                        </w:rPr>
                      </w:pPr>
                      <w:r>
                        <w:rPr>
                          <w:b/>
                          <w:bCs/>
                          <w:color w:val="000000" w:themeColor="text1"/>
                        </w:rPr>
                        <w:t>COSTING: US$73.99M</w:t>
                      </w:r>
                    </w:p>
                    <w:p w14:paraId="300FCEBA" w14:textId="7B78CD41"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US$19.40M</w:t>
                      </w:r>
                    </w:p>
                    <w:p w14:paraId="6BD8E93E" w14:textId="6807B227"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US$7.85M</w:t>
                      </w:r>
                    </w:p>
                    <w:p w14:paraId="64673FCE" w14:textId="635397E7"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US$30.99M</w:t>
                      </w:r>
                    </w:p>
                    <w:p w14:paraId="0A4A66BA" w14:textId="66C964A2"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US$5.75M</w:t>
                      </w:r>
                    </w:p>
                    <w:p w14:paraId="18F76AD0" w14:textId="57268819" w:rsidR="002E3263" w:rsidRPr="00D83100" w:rsidRDefault="002E3263" w:rsidP="00D83100">
                      <w:pPr>
                        <w:pStyle w:val="ListParagraph"/>
                        <w:numPr>
                          <w:ilvl w:val="0"/>
                          <w:numId w:val="13"/>
                        </w:numPr>
                        <w:spacing w:line="240" w:lineRule="auto"/>
                        <w:rPr>
                          <w:color w:val="000000" w:themeColor="text1"/>
                        </w:rPr>
                      </w:pPr>
                      <w:r w:rsidRPr="00D83100">
                        <w:rPr>
                          <w:rFonts w:cstheme="minorHAnsi"/>
                          <w:color w:val="000000" w:themeColor="text1"/>
                          <w:szCs w:val="22"/>
                        </w:rPr>
                        <w:t>US$10M</w:t>
                      </w: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92032" behindDoc="0" locked="0" layoutInCell="1" allowOverlap="1" wp14:anchorId="34CCEADF" wp14:editId="1D70A9BF">
                <wp:simplePos x="0" y="0"/>
                <wp:positionH relativeFrom="margin">
                  <wp:posOffset>21590</wp:posOffset>
                </wp:positionH>
                <wp:positionV relativeFrom="paragraph">
                  <wp:posOffset>4847883</wp:posOffset>
                </wp:positionV>
                <wp:extent cx="11783060" cy="1600200"/>
                <wp:effectExtent l="0" t="0" r="27940" b="25400"/>
                <wp:wrapNone/>
                <wp:docPr id="30" name="Snip Diagonal Corner Rectangle 30"/>
                <wp:cNvGraphicFramePr/>
                <a:graphic xmlns:a="http://schemas.openxmlformats.org/drawingml/2006/main">
                  <a:graphicData uri="http://schemas.microsoft.com/office/word/2010/wordprocessingShape">
                    <wps:wsp>
                      <wps:cNvSpPr/>
                      <wps:spPr>
                        <a:xfrm>
                          <a:off x="0" y="0"/>
                          <a:ext cx="11783060" cy="1600200"/>
                        </a:xfrm>
                        <a:prstGeom prst="snip2DiagRect">
                          <a:avLst>
                            <a:gd name="adj1" fmla="val 3205"/>
                            <a:gd name="adj2" fmla="val 22104"/>
                          </a:avLst>
                        </a:prstGeom>
                        <a:solidFill>
                          <a:schemeClr val="accent2">
                            <a:lumMod val="40000"/>
                            <a:lumOff val="60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1BAF6" w14:textId="24A1949A" w:rsidR="002E3263" w:rsidRDefault="002E3263" w:rsidP="00A72307">
                            <w:pPr>
                              <w:spacing w:line="240" w:lineRule="auto"/>
                              <w:jc w:val="center"/>
                              <w:rPr>
                                <w:b/>
                                <w:bCs/>
                                <w:color w:val="000000" w:themeColor="text1"/>
                              </w:rPr>
                            </w:pPr>
                            <w:r>
                              <w:rPr>
                                <w:b/>
                                <w:bCs/>
                                <w:color w:val="000000" w:themeColor="text1"/>
                              </w:rPr>
                              <w:t>CROSS-CUTTING</w:t>
                            </w:r>
                          </w:p>
                          <w:p w14:paraId="1C09114B" w14:textId="5DFBBC26"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Mapping of agriculture’s productions (agricultural production, rubber, livestock, forestry and fisheries) and of land use.</w:t>
                            </w:r>
                          </w:p>
                          <w:p w14:paraId="1D6DDA1E" w14:textId="1FA0B084"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Developing and using integrated socio-economic and climate scenarios with climate, and land use models and Establishment of Carbon Accounting Systems for agriculture, forestry and fisheries.</w:t>
                            </w:r>
                          </w:p>
                          <w:p w14:paraId="1C1E7D7D" w14:textId="6D5D02A2"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Institutional Mainstreaming Climate Change Adaptation by building capacity and scaling up community resilience.</w:t>
                            </w:r>
                          </w:p>
                          <w:p w14:paraId="7DF1E3CB" w14:textId="20093191"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Promote marginalized groups and women participation to climate change adaptation and mitigation strategy.</w:t>
                            </w:r>
                          </w:p>
                          <w:p w14:paraId="1BBF38E8" w14:textId="79537547"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Enhance knowledge management related to climate change adaptation and promote innovation that is needed based.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Diagonal Corner Rectangle 30" o:spid="_x0000_s1053" style="position:absolute;margin-left:1.7pt;margin-top:381.7pt;width:927.8pt;height:126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11783060,1600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A58uMCAACtBgAADgAAAGRycy9lMm9Eb2MueG1sxFVLTxsxEL5X6n+wfC/7IFAasUFREFUlCohQ&#10;cXa8duLK63FtJ5v013fs3WxCS3uoKpXDYntmvpn55pHLq22jyUY4r8BUtDjJKRGGQ63MsqJfnm7e&#10;XVDiAzM102BERXfC06vJ2zeXrR2LElaga+EIghg/bm1FVyHYcZZ5vhIN8ydghUGhBNewgFe3zGrH&#10;WkRvdFbm+XnWgqutAy68x9frTkgnCV9KwcO9lF4EoiuKsYX0dem7iN9scsnGS8fsSvE+DPYXUTRM&#10;GXQ6QF2zwMjaqV+gGsUdeJDhhEOTgZSKi5QDZlPkP2UzXzErUi5IjrcDTf7fwfK7zYMjqq7oKdJj&#10;WIM1mhtlybViSzBMkxk4gyV6RCqZWWpBUBFZa60fo/HcPrj+5vEYKdhK18T/mBzZJqZ3A9NiGwjH&#10;x6J4f3Gan6NLjsLiPM+xmBE2O9hb58NHAQ2Jh4p6jKqMUcVIEtdsc+tDIr3uI2f114IS2Wis4QZj&#10;Py3zs77ERyrlsUpZFvmo99wDYgx73xHdg1b1jdI6XWJjipl2BPEryjgXJpQpHL1uPkPdvY9y/Os8&#10;4zO2YPeMeQ5pphaPSCnpF060+R9+Me3oOIuV7WqZTmGnRQxHm0chsVOwel2+QwLHVBSJCr9iteie&#10;z36bcgKMyBK5HbB7gNdoLvoy9frRVKQRH4zzzvufjAeL5BlMGIwbZcC9BqDD4LnT35PUURNZCtvF&#10;Nk1RWcYg49MC6h2OloNu53jLbxQ28i3z4YE5bFBsflyc4R4/UkNbUehPlKzAfX/tPerj7KOUkhaX&#10;Fk7FtzVzghL9yeBW+FCMRnHLpcvo7H2JF3csWRxLzLqZATYxjgxGl45RP+j9UTponnG/TqNXFDHD&#10;0XdFw/44C90qxf3MxXSalHCvWRZuzdzyCB1pjtP0tH1mzvazHHAP3MF+vbFxGrxu+g+60dLAdB1A&#10;qhCFB1b7C+5EPL1Yusf3pHX4lZn8AAAA//8DAFBLAwQUAAYACAAAACEAccYeHeAAAAALAQAADwAA&#10;AGRycy9kb3ducmV2LnhtbEyPwU7DMBBE70j8g7VIXBB1CkkpIU6FkECoEgdKDz268ZIE4rUVO2n4&#10;ezYnuM1qRrNvis1kOzFiH1pHCpaLBARS5UxLtYL9x/P1GkSImozuHKGCHwywKc/PCp0bd6J3HHex&#10;FlxCIdcKmhh9LmWoGrQ6LJxHYu/T9VZHPvtaml6fuNx28iZJVtLqlvhDoz0+NVh97war4OWQHUII&#10;X6l/JR3H/dvgt1eDUpcX0+MDiIhT/AvDjM/oUDLT0Q1kgugU3KYcVHC3msXsr7N7HndklSyzFGRZ&#10;yP8byl8AAAD//wMAUEsBAi0AFAAGAAgAAAAhAOSZw8D7AAAA4QEAABMAAAAAAAAAAAAAAAAAAAAA&#10;AFtDb250ZW50X1R5cGVzXS54bWxQSwECLQAUAAYACAAAACEAI7Jq4dcAAACUAQAACwAAAAAAAAAA&#10;AAAAAAAsAQAAX3JlbHMvLnJlbHNQSwECLQAUAAYACAAAACEAmKA58uMCAACtBgAADgAAAAAAAAAA&#10;AAAAAAAsAgAAZHJzL2Uyb0RvYy54bWxQSwECLQAUAAYACAAAACEAccYeHeAAAAALAQAADwAAAAAA&#10;AAAAAAAAAAA7BQAAZHJzL2Rvd25yZXYueG1sUEsFBgAAAAAEAAQA8wAAAEgGAAAAAA==&#10;" adj="-11796480,,5400" path="m51286,0l11429352,,11783060,353708,11783060,1548914,11731774,1600200,353708,1600200,,1246492,,51286,51286,0xe" fillcolor="#f7caac [1301]" strokecolor="#f7caac [1301]" strokeweight="1pt">
                <v:stroke joinstyle="miter"/>
                <v:formulas/>
                <v:path arrowok="t" o:connecttype="custom" o:connectlocs="51286,0;11429352,0;11783060,353708;11783060,1548914;11731774,1600200;353708,1600200;0,1246492;0,51286;51286,0" o:connectangles="0,0,0,0,0,0,0,0,0" textboxrect="0,0,11783060,1600200"/>
                <v:textbox>
                  <w:txbxContent>
                    <w:p w14:paraId="44C1BAF6" w14:textId="24A1949A" w:rsidR="002E3263" w:rsidRDefault="002E3263" w:rsidP="00A72307">
                      <w:pPr>
                        <w:spacing w:line="240" w:lineRule="auto"/>
                        <w:jc w:val="center"/>
                        <w:rPr>
                          <w:b/>
                          <w:bCs/>
                          <w:color w:val="000000" w:themeColor="text1"/>
                        </w:rPr>
                      </w:pPr>
                      <w:r>
                        <w:rPr>
                          <w:b/>
                          <w:bCs/>
                          <w:color w:val="000000" w:themeColor="text1"/>
                        </w:rPr>
                        <w:t>CROSS-CUTTING</w:t>
                      </w:r>
                    </w:p>
                    <w:p w14:paraId="1C09114B" w14:textId="5DFBBC26"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Mapping of agriculture’s productions (agricultural production, rubber, livestock, forestry and fisheries) and of land use.</w:t>
                      </w:r>
                    </w:p>
                    <w:p w14:paraId="1D6DDA1E" w14:textId="1FA0B084"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Developing and using integrated socio-economic and climate scenarios with climate, and land use models and Establishment of Carbon Accounting Systems for agriculture, forestry and fisheries.</w:t>
                      </w:r>
                    </w:p>
                    <w:p w14:paraId="1C1E7D7D" w14:textId="6D5D02A2"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Institutional Mainstreaming Climate Change Adaptation by building capacity and scaling up community resilience.</w:t>
                      </w:r>
                    </w:p>
                    <w:p w14:paraId="7DF1E3CB" w14:textId="20093191"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Promote marginalized groups and women participation to climate change adaptation and mitigation strategy.</w:t>
                      </w:r>
                    </w:p>
                    <w:p w14:paraId="1BBF38E8" w14:textId="79537547" w:rsidR="002E3263" w:rsidRPr="00A72307" w:rsidRDefault="002E3263" w:rsidP="00A72307">
                      <w:pPr>
                        <w:pStyle w:val="ListParagraph"/>
                        <w:numPr>
                          <w:ilvl w:val="0"/>
                          <w:numId w:val="12"/>
                        </w:numPr>
                        <w:spacing w:line="240" w:lineRule="auto"/>
                        <w:rPr>
                          <w:color w:val="000000" w:themeColor="text1"/>
                        </w:rPr>
                      </w:pPr>
                      <w:r w:rsidRPr="00A72307">
                        <w:rPr>
                          <w:rFonts w:cstheme="minorHAnsi"/>
                          <w:color w:val="000000" w:themeColor="text1"/>
                          <w:szCs w:val="22"/>
                        </w:rPr>
                        <w:t>Enhance knowledge management related to climate change adaptation and promote innovation that is needed based.</w:t>
                      </w: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88960" behindDoc="0" locked="0" layoutInCell="1" allowOverlap="1" wp14:anchorId="77D77A25" wp14:editId="6E96F745">
                <wp:simplePos x="0" y="0"/>
                <wp:positionH relativeFrom="margin">
                  <wp:posOffset>11944350</wp:posOffset>
                </wp:positionH>
                <wp:positionV relativeFrom="paragraph">
                  <wp:posOffset>4307205</wp:posOffset>
                </wp:positionV>
                <wp:extent cx="2813050" cy="457200"/>
                <wp:effectExtent l="0" t="0" r="31750" b="25400"/>
                <wp:wrapNone/>
                <wp:docPr id="27" name="Snip Single Corner Rectangle 27"/>
                <wp:cNvGraphicFramePr/>
                <a:graphic xmlns:a="http://schemas.openxmlformats.org/drawingml/2006/main">
                  <a:graphicData uri="http://schemas.microsoft.com/office/word/2010/wordprocessingShape">
                    <wps:wsp>
                      <wps:cNvSpPr/>
                      <wps:spPr>
                        <a:xfrm rot="10800000">
                          <a:off x="0" y="0"/>
                          <a:ext cx="2813050" cy="457200"/>
                        </a:xfrm>
                        <a:prstGeom prst="snip1Rect">
                          <a:avLst>
                            <a:gd name="adj" fmla="val 50000"/>
                          </a:avLst>
                        </a:prstGeom>
                        <a:solidFill>
                          <a:schemeClr val="accent3">
                            <a:lumMod val="40000"/>
                            <a:lumOff val="60000"/>
                          </a:schemeClr>
                        </a:solidFill>
                        <a:ln>
                          <a:solidFill>
                            <a:schemeClr val="accent1">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2D24B0" w14:textId="02FC5281" w:rsidR="002E3263" w:rsidRDefault="002E3263" w:rsidP="002C11C6">
                            <w:pPr>
                              <w:spacing w:line="240" w:lineRule="auto"/>
                              <w:jc w:val="center"/>
                              <w:rPr>
                                <w:b/>
                                <w:bCs/>
                                <w:color w:val="000000" w:themeColor="text1"/>
                              </w:rPr>
                            </w:pPr>
                            <w:r>
                              <w:rPr>
                                <w:b/>
                                <w:bCs/>
                                <w:color w:val="000000" w:themeColor="text1"/>
                              </w:rPr>
                              <w:t>COSTING: US$ 10.70M</w:t>
                            </w:r>
                          </w:p>
                          <w:p w14:paraId="008216F8" w14:textId="77777777" w:rsidR="002E3263" w:rsidRDefault="002E3263" w:rsidP="002C11C6">
                            <w:pPr>
                              <w:jc w:val="cente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27" o:spid="_x0000_s1054" style="position:absolute;margin-left:940.5pt;margin-top:339.15pt;width:221.5pt;height:36pt;rotation:180;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813050,457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TZxugCAACcBgAADgAAAGRycy9lMm9Eb2MueG1srFVLb9swDL4P2H8QdF8dp+ljQZ0iSNFhQNcW&#10;TYeeFVmKPeg1SXl0v34UZbvp1sMwNAdDIsWP5MdHLi73WpGt8KG1pqLl0YgSYbitW7Ou6PfH60/n&#10;lITITM2UNaKizyLQy9nHDxc7NxVj21hVC08AxITpzlW0idFNiyLwRmgWjqwTBpTSes0iXP26qD3b&#10;AbpWxXg0Oi121tfOWy5CAOlVVtIZ4kspeLyTMohIVEUhtohfj99V+hazCzZde+aalndhsP+IQrPW&#10;gNMB6opFRja+/QtKt9zbYGU84lYXVsqWC8wBsilHf2SzbJgTmAuQE9xAU3g/WH67vfekrSs6PqPE&#10;MA01WprWkSWwqQRZWG+gQA9AJEMBPAPOdi5MwXTp7n13C3BMBOyl18RbILocnY/SD3mBTMkeaX8e&#10;aBf7SDgIx+fl8egEqsNBNzk5g7omH0UGS6DOh/hFWE3SoaIBAixTSAjNtjchIvd1lwCrf1AitYJK&#10;bpkiJxhFRuweA3aPmSyDVW193SqFl9R7YqE8AeOKMs6FicfoSm30N1tn+aRHZVMQQ5dl8WkvBhfY&#10;xQkJk3nlRJl/81u+q1+IKTkuUvlywfAUn5VI4SjzICQ0Q6oJ+h0SOKQihxQaVossPuR3sMCUETAh&#10;S+B2wO4A3qK57ArfvU+mAqd4MM7tNLh5HViu8WCBnq2Jg7FujfVvZabi4Dm/70nK1CSW4n61z4Ny&#10;2k/AytbPMD3Y7dC+wfHrFhr0hoV4zzx0HwhhN8Y7+EhldxW13YmSxvpfb8nTexhv0FKyg70E3f5z&#10;w7ygRH01MPify8kkLTK84LBQ4g81q0ON2eiFhSYuMTo8grGPqj9Kb/UTrNB58goqZjj4rmjsj4uY&#10;tyWsYC7mc3y0cb5dN2nEYWatdizemKXj6Z4oT5P1uH9i3nXzGmHSb22/zdgUhzDX6uVtsjR2volW&#10;tjEpE+mZ4e4CKxC7qlvXacce3vHVy5/K7DcAAAD//wMAUEsDBBQABgAIAAAAIQCiqnFb4QAAAA0B&#10;AAAPAAAAZHJzL2Rvd25yZXYueG1sTI/NTsMwEITvSLyDtUhcELWbQBqFOBVCQr30QAvi7MaLHfBP&#10;FLtteHuWExxndjT7TbuevWMnnNIQg4TlQgDD0Ec9BCPh7fX5tgaWsgpauRhQwjcmWHeXF61qdDyH&#10;HZ722TAqCalREmzOY8N56i16lRZxxEC3jzh5lUlOhutJnancO14IUXGvhkAfrBrxyWL/tT96CUoY&#10;dP7Gbjcv1RA322Q++3cj5fXV/PgALOOc/8Lwi0/o0BHTIR6DTsyRrusljckSqlVdAqNIURZ3ZB0k&#10;rO5FCbxr+f8V3Q8AAAD//wMAUEsBAi0AFAAGAAgAAAAhAOSZw8D7AAAA4QEAABMAAAAAAAAAAAAA&#10;AAAAAAAAAFtDb250ZW50X1R5cGVzXS54bWxQSwECLQAUAAYACAAAACEAI7Jq4dcAAACUAQAACwAA&#10;AAAAAAAAAAAAAAAsAQAAX3JlbHMvLnJlbHNQSwECLQAUAAYACAAAACEAmgTZxugCAACcBgAADgAA&#10;AAAAAAAAAAAAAAAsAgAAZHJzL2Uyb0RvYy54bWxQSwECLQAUAAYACAAAACEAoqpxW+EAAAANAQAA&#10;DwAAAAAAAAAAAAAAAABABQAAZHJzL2Rvd25yZXYueG1sUEsFBgAAAAAEAAQA8wAAAE4GAAAAAA==&#10;" adj="-11796480,,5400" path="m0,0l2584450,,2813050,228600,2813050,457200,,457200,,0xe" fillcolor="#dbdbdb [1302]" strokecolor="#bdd6ee [1300]" strokeweight="1pt">
                <v:stroke joinstyle="miter"/>
                <v:formulas/>
                <v:path arrowok="t" o:connecttype="custom" o:connectlocs="0,0;2584450,0;2813050,228600;2813050,457200;0,457200;0,0" o:connectangles="0,0,0,0,0,0" textboxrect="0,0,2813050,457200"/>
                <v:textbox>
                  <w:txbxContent>
                    <w:p w14:paraId="3D2D24B0" w14:textId="02FC5281" w:rsidR="002E3263" w:rsidRDefault="002E3263" w:rsidP="002C11C6">
                      <w:pPr>
                        <w:spacing w:line="240" w:lineRule="auto"/>
                        <w:jc w:val="center"/>
                        <w:rPr>
                          <w:b/>
                          <w:bCs/>
                          <w:color w:val="000000" w:themeColor="text1"/>
                        </w:rPr>
                      </w:pPr>
                      <w:r>
                        <w:rPr>
                          <w:b/>
                          <w:bCs/>
                          <w:color w:val="000000" w:themeColor="text1"/>
                        </w:rPr>
                        <w:t>COSTING: US$ 10.70M</w:t>
                      </w:r>
                    </w:p>
                    <w:p w14:paraId="008216F8" w14:textId="77777777" w:rsidR="002E3263" w:rsidRDefault="002E3263" w:rsidP="002C11C6">
                      <w:pPr>
                        <w:jc w:val="center"/>
                      </w:pP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84864" behindDoc="0" locked="0" layoutInCell="1" allowOverlap="1" wp14:anchorId="16F422DF" wp14:editId="019E65DE">
                <wp:simplePos x="0" y="0"/>
                <wp:positionH relativeFrom="margin">
                  <wp:posOffset>6007100</wp:posOffset>
                </wp:positionH>
                <wp:positionV relativeFrom="paragraph">
                  <wp:posOffset>4307205</wp:posOffset>
                </wp:positionV>
                <wp:extent cx="2813050" cy="457200"/>
                <wp:effectExtent l="0" t="0" r="31750" b="25400"/>
                <wp:wrapNone/>
                <wp:docPr id="25" name="Snip Single Corner Rectangle 25"/>
                <wp:cNvGraphicFramePr/>
                <a:graphic xmlns:a="http://schemas.openxmlformats.org/drawingml/2006/main">
                  <a:graphicData uri="http://schemas.microsoft.com/office/word/2010/wordprocessingShape">
                    <wps:wsp>
                      <wps:cNvSpPr/>
                      <wps:spPr>
                        <a:xfrm rot="10800000">
                          <a:off x="0" y="0"/>
                          <a:ext cx="2813050" cy="457200"/>
                        </a:xfrm>
                        <a:prstGeom prst="snip1Rect">
                          <a:avLst>
                            <a:gd name="adj" fmla="val 50000"/>
                          </a:avLst>
                        </a:prstGeom>
                        <a:solidFill>
                          <a:schemeClr val="accent5">
                            <a:lumMod val="40000"/>
                            <a:lumOff val="60000"/>
                          </a:schemeClr>
                        </a:solidFill>
                        <a:ln>
                          <a:solidFill>
                            <a:schemeClr val="accent5">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93062F" w14:textId="1BF5FDEC" w:rsidR="002E3263" w:rsidRDefault="002E3263" w:rsidP="00166E27">
                            <w:pPr>
                              <w:spacing w:line="240" w:lineRule="auto"/>
                              <w:jc w:val="center"/>
                              <w:rPr>
                                <w:b/>
                                <w:bCs/>
                                <w:color w:val="000000" w:themeColor="text1"/>
                              </w:rPr>
                            </w:pPr>
                            <w:r>
                              <w:rPr>
                                <w:b/>
                                <w:bCs/>
                                <w:color w:val="000000" w:themeColor="text1"/>
                              </w:rPr>
                              <w:t>COSTING: US$ 25.55M</w:t>
                            </w:r>
                          </w:p>
                          <w:p w14:paraId="56FC5733" w14:textId="77777777" w:rsidR="002E3263" w:rsidRDefault="002E3263" w:rsidP="00166E27">
                            <w:pPr>
                              <w:jc w:val="cente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25" o:spid="_x0000_s1055" style="position:absolute;margin-left:473pt;margin-top:339.15pt;width:221.5pt;height:36pt;rotation:180;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813050,457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1OXOUCAACcBgAADgAAAGRycy9lMm9Eb2MueG1sxFVLb9swDL4P2H8QdF8dZ0nbBXWKIEWHAV1b&#10;NB16VmQp9iCJmqQ8ul8/SrLddOtpGLAcDIkUP5IfH7m4PGhFdsL5FkxFy5MRJcJwqFuzqei3x+sP&#10;55T4wEzNFBhR0Wfh6eX8/buLvZ2JMTSgauEIghg/29uKNiHYWVF43gjN/AlYYVApwWkW8Oo2Re3Y&#10;HtG1Ksaj0WmxB1dbB1x4j9KrrKTzhC+l4OFOSi8CURXF2EL6uvRdx28xv2CzjWO2aXkXBvuLKDRr&#10;DTodoK5YYGTr2j+gdMsdeJDhhIMuQMqWi5QDZlOOfstm1TArUi5IjrcDTf7fwfLb3b0jbV3R8ZQS&#10;wzTWaGVaS1bIphJkCc5ggR6QSJYE+Aw521s/Q9OVvXfdzeMxEnCQThMHSHQ5Oh/FX+IFMyWHRPvz&#10;QLs4BMJROD4vP46mWB2Ousn0DOsafRQZLIJa58NnAZrEQ0U9BljGkBI02934kLivuwRY/Z0SqRVW&#10;cscUmaYoMmL3GLF7zGjpQbX1datUusTeE0vlCBpXlHEuTJgmV2qrv0Kd5ZMelc1QjF2Wxae9GF2k&#10;Lo5IKZlXTpT5H34xpui4iOXLBUun8KxEDEeZByGxGWJNUr5DAsdUlFnVsFpk8TG/g0VKOQFGZInc&#10;DtgdwFs0l13hu/fRVKQpHoxzOw1uXgeWazxYJM9gwmCsWwPurcxUGDzn9z1JmZrIUjisD3lQzvoJ&#10;WEP9jNOTuh3b11t+3WKD3jAf7pnD7kMh7sZwhx+pYF9R6E6UNOB+viWP73G8UUvJHvcSdvuPLXOC&#10;EvXF4OB/KieTuMjSJQ0LJe5Ysz7WmK1eAjZxmaJLRzR2QfVH6UA/4QpdRK+oYoaj74qG/rgMeVvi&#10;CuZisUiPtta1myaOOM4saMvCjVlZHu+R8jhZj4cn5mw3rwEn/Rb6bcZmaQhzrV7eRksDi20A2Yao&#10;jKRnhrsLrsDUVd26jjv2+J5evfypzH8BAAD//wMAUEsDBBQABgAIAAAAIQC+tSqP4wAAAAwBAAAP&#10;AAAAZHJzL2Rvd25yZXYueG1sTI/NTsMwEITvSLyDtUjcqAOBNA3ZVPyqCKktFLi7yZJEjdeR7bbp&#10;29c9wXF2RrPf5NNBd2JH1rWGEa5HEQji0lQt1wjfX69XKQjnFVeqM0wIB3IwLc7PcpVVZs+ftFv5&#10;WoQSdplCaLzvMyld2ZBWbmR64uD9GquVD9LWsrJqH8p1J2+iKJFatRw+NKqnp4bKzWqrEeT8cbHs&#10;7ezwtrHt4uX5I5n96HfEy4vh4R6Ep8H/heGEH9ChCExrs+XKiQ5hcpuELR4hGacxiFMiTifhtEYY&#10;30UxyCKX/0cURwAAAP//AwBQSwECLQAUAAYACAAAACEA5JnDwPsAAADhAQAAEwAAAAAAAAAAAAAA&#10;AAAAAAAAW0NvbnRlbnRfVHlwZXNdLnhtbFBLAQItABQABgAIAAAAIQAjsmrh1wAAAJQBAAALAAAA&#10;AAAAAAAAAAAAACwBAABfcmVscy8ucmVsc1BLAQItABQABgAIAAAAIQBmPU5c5QIAAJwGAAAOAAAA&#10;AAAAAAAAAAAAACwCAABkcnMvZTJvRG9jLnhtbFBLAQItABQABgAIAAAAIQC+tSqP4wAAAAwBAAAP&#10;AAAAAAAAAAAAAAAAAD0FAABkcnMvZG93bnJldi54bWxQSwUGAAAAAAQABADzAAAATQYAAAAA&#10;" adj="-11796480,,5400" path="m0,0l2584450,,2813050,228600,2813050,457200,,457200,,0xe" fillcolor="#b4c6e7 [1304]" strokecolor="#b4c6e7 [1304]" strokeweight="1pt">
                <v:stroke joinstyle="miter"/>
                <v:formulas/>
                <v:path arrowok="t" o:connecttype="custom" o:connectlocs="0,0;2584450,0;2813050,228600;2813050,457200;0,457200;0,0" o:connectangles="0,0,0,0,0,0" textboxrect="0,0,2813050,457200"/>
                <v:textbox>
                  <w:txbxContent>
                    <w:p w14:paraId="7F93062F" w14:textId="1BF5FDEC" w:rsidR="002E3263" w:rsidRDefault="002E3263" w:rsidP="00166E27">
                      <w:pPr>
                        <w:spacing w:line="240" w:lineRule="auto"/>
                        <w:jc w:val="center"/>
                        <w:rPr>
                          <w:b/>
                          <w:bCs/>
                          <w:color w:val="000000" w:themeColor="text1"/>
                        </w:rPr>
                      </w:pPr>
                      <w:r>
                        <w:rPr>
                          <w:b/>
                          <w:bCs/>
                          <w:color w:val="000000" w:themeColor="text1"/>
                        </w:rPr>
                        <w:t>COSTING: US$ 25.55M</w:t>
                      </w:r>
                    </w:p>
                    <w:p w14:paraId="56FC5733" w14:textId="77777777" w:rsidR="002E3263" w:rsidRDefault="002E3263" w:rsidP="00166E27">
                      <w:pPr>
                        <w:jc w:val="center"/>
                      </w:pP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82816" behindDoc="0" locked="0" layoutInCell="1" allowOverlap="1" wp14:anchorId="489B0E0E" wp14:editId="34B6AE38">
                <wp:simplePos x="0" y="0"/>
                <wp:positionH relativeFrom="margin">
                  <wp:posOffset>2975610</wp:posOffset>
                </wp:positionH>
                <wp:positionV relativeFrom="paragraph">
                  <wp:posOffset>4311650</wp:posOffset>
                </wp:positionV>
                <wp:extent cx="2813050" cy="457200"/>
                <wp:effectExtent l="0" t="0" r="31750" b="25400"/>
                <wp:wrapNone/>
                <wp:docPr id="24" name="Snip Single Corner Rectangle 24"/>
                <wp:cNvGraphicFramePr/>
                <a:graphic xmlns:a="http://schemas.openxmlformats.org/drawingml/2006/main">
                  <a:graphicData uri="http://schemas.microsoft.com/office/word/2010/wordprocessingShape">
                    <wps:wsp>
                      <wps:cNvSpPr/>
                      <wps:spPr>
                        <a:xfrm rot="10800000">
                          <a:off x="0" y="0"/>
                          <a:ext cx="2813050" cy="457200"/>
                        </a:xfrm>
                        <a:prstGeom prst="snip1Rect">
                          <a:avLst>
                            <a:gd name="adj" fmla="val 50000"/>
                          </a:avLst>
                        </a:prstGeom>
                        <a:solidFill>
                          <a:schemeClr val="accent6">
                            <a:lumMod val="40000"/>
                            <a:lumOff val="60000"/>
                          </a:schemeClr>
                        </a:solidFill>
                        <a:ln>
                          <a:solidFill>
                            <a:schemeClr val="accent6">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46737C" w14:textId="4F107596" w:rsidR="002E3263" w:rsidRDefault="002E3263" w:rsidP="00166E27">
                            <w:pPr>
                              <w:spacing w:line="240" w:lineRule="auto"/>
                              <w:jc w:val="center"/>
                              <w:rPr>
                                <w:b/>
                                <w:bCs/>
                                <w:color w:val="000000" w:themeColor="text1"/>
                              </w:rPr>
                            </w:pPr>
                            <w:r>
                              <w:rPr>
                                <w:b/>
                                <w:bCs/>
                                <w:color w:val="000000" w:themeColor="text1"/>
                              </w:rPr>
                              <w:t>COSTING: US$ 6.99M</w:t>
                            </w:r>
                          </w:p>
                          <w:p w14:paraId="4C291B21" w14:textId="77777777" w:rsidR="002E3263" w:rsidRDefault="002E3263" w:rsidP="00166E27">
                            <w:pPr>
                              <w:jc w:val="cente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24" o:spid="_x0000_s1056" style="position:absolute;margin-left:234.3pt;margin-top:339.5pt;width:221.5pt;height:36pt;rotation:180;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813050,457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N2auQCAACcBgAADgAAAGRycy9lMm9Eb2MueG1sxFVLbxMxEL4j8R8s3+lmQ1pC1E0VpSpCKrRq&#10;inp2vHZ2kV/Yzotfz3i8u02hJ4REDit7xvPNzDePXF4dtCI74UNrTUXLsxElwnBbt2ZT0W+PN++m&#10;lITITM2UNaKiRxHo1fztm8u9m4mxbayqhScAYsJs7yraxOhmRRF4IzQLZ9YJA0ppvWYRrn5T1J7t&#10;AV2rYjwaXRR762vnLRchgPQ6K+kc8aUUPN5JGUQkqqIQW8Svx+86fYv5JZttPHNNy7sw2F9EoVlr&#10;wOkAdc0iI1vf/gGlW+5tsDKecasLK2XLBeYA2ZSj37JZNcwJzAXICW6gKfw7WP51d+9JW1d0PKHE&#10;MA01WpnWkRWwqQRZWm+gQA9AJEMBPAPO9i7MwHTl7n13C3BMBByk18RbILocTUfph7xApuSAtB8H&#10;2sUhEg7C8bR8PzqH6nDQTc4/QF2TjyKDJVDnQ/wkrCbpUNEAAZYpJIRmu9sQkfu6S4DV3ymRWkEl&#10;d0yRc4wiI3aPAbvHTJbBqra+aZXCS+o9sVSegHFFGefCxAt0pbb6i62zfNKjshmIocuy+KIXgwvs&#10;4oSEybxwosz/8AsxJcdFKl8uGJ7iUYkUjjIPQkIzpJpgvkMCp1SUWdWwWmTxKb+DBaaMgAlZArcD&#10;dgfwGs1lV/jufTIVOMWDcW6nwc3LwHKNBwv0bE0cjHVrrH8tMxUHz/l9T1KmJrEUD+tDHpRpPwFr&#10;Wx9herDboX2D4zctNOgtC/Geeeg+EMJujHfwkcruK2q7EyWN9T9fk6f3MN6gpWQPewm6/ceWeUGJ&#10;+mxg8D+Wk0laZHjBYaHEn2rWpxqz1UsLTVxidHgEYx9Vf5Te6idYoYvkFVTMcPBd0dgflzFvS1jB&#10;XCwW+GjrfLtp0ojDzFrtWLw1K8fTPVGeJuvx8MS86+Y1wqR/tf02YzMcwlyr57fJ0tjFNlrZxqRM&#10;pGeGuwusQOyqbl2nHXt6x1fPfyrzXwAAAP//AwBQSwMEFAAGAAgAAAAhAHgdSuHdAAAACwEAAA8A&#10;AABkcnMvZG93bnJldi54bWxMj8FOwzAMhu9IvENkJG4sKYV2K00nhMSkHRk8gNuGplrjVEm2FZ4e&#10;c4Kj7U+/v7/eLm4SZxPi6ElDtlIgDHW+H2nQ8PH+ercGERNSj5Mno+HLRNg211c1Vr2/0Js5H9Ig&#10;OIRihRpsSnMlZeyscRhXfjbEt08fHCYewyD7gBcOd5O8V6qQDkfiDxZn82JNdzycnIa8zG1udxSC&#10;2pE/+nb/3eJe69ub5fkJRDJL+oPhV5/VoWGn1p+oj2LS8FCsC0Y1FOWGSzGxyTLetBrKx0yBbGr5&#10;v0PzAwAA//8DAFBLAQItABQABgAIAAAAIQDkmcPA+wAAAOEBAAATAAAAAAAAAAAAAAAAAAAAAABb&#10;Q29udGVudF9UeXBlc10ueG1sUEsBAi0AFAAGAAgAAAAhACOyauHXAAAAlAEAAAsAAAAAAAAAAAAA&#10;AAAALAEAAF9yZWxzLy5yZWxzUEsBAi0AFAAGAAgAAAAhAEAjdmrkAgAAnAYAAA4AAAAAAAAAAAAA&#10;AAAALAIAAGRycy9lMm9Eb2MueG1sUEsBAi0AFAAGAAgAAAAhAHgdSuHdAAAACwEAAA8AAAAAAAAA&#10;AAAAAAAAPAUAAGRycy9kb3ducmV2LnhtbFBLBQYAAAAABAAEAPMAAABGBgAAAAA=&#10;" adj="-11796480,,5400" path="m0,0l2584450,,2813050,228600,2813050,457200,,457200,,0xe" fillcolor="#c5e0b3 [1305]" strokecolor="#c5e0b3 [1305]" strokeweight="1pt">
                <v:stroke joinstyle="miter"/>
                <v:formulas/>
                <v:path arrowok="t" o:connecttype="custom" o:connectlocs="0,0;2584450,0;2813050,228600;2813050,457200;0,457200;0,0" o:connectangles="0,0,0,0,0,0" textboxrect="0,0,2813050,457200"/>
                <v:textbox>
                  <w:txbxContent>
                    <w:p w14:paraId="7D46737C" w14:textId="4F107596" w:rsidR="002E3263" w:rsidRDefault="002E3263" w:rsidP="00166E27">
                      <w:pPr>
                        <w:spacing w:line="240" w:lineRule="auto"/>
                        <w:jc w:val="center"/>
                        <w:rPr>
                          <w:b/>
                          <w:bCs/>
                          <w:color w:val="000000" w:themeColor="text1"/>
                        </w:rPr>
                      </w:pPr>
                      <w:r>
                        <w:rPr>
                          <w:b/>
                          <w:bCs/>
                          <w:color w:val="000000" w:themeColor="text1"/>
                        </w:rPr>
                        <w:t>COSTING: US$ 6.99M</w:t>
                      </w:r>
                    </w:p>
                    <w:p w14:paraId="4C291B21" w14:textId="77777777" w:rsidR="002E3263" w:rsidRDefault="002E3263" w:rsidP="00166E27">
                      <w:pPr>
                        <w:jc w:val="center"/>
                      </w:pP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86912" behindDoc="0" locked="0" layoutInCell="1" allowOverlap="1" wp14:anchorId="60E2416F" wp14:editId="5F467981">
                <wp:simplePos x="0" y="0"/>
                <wp:positionH relativeFrom="margin">
                  <wp:posOffset>8961120</wp:posOffset>
                </wp:positionH>
                <wp:positionV relativeFrom="paragraph">
                  <wp:posOffset>4311992</wp:posOffset>
                </wp:positionV>
                <wp:extent cx="2813050" cy="457200"/>
                <wp:effectExtent l="0" t="0" r="31750" b="25400"/>
                <wp:wrapNone/>
                <wp:docPr id="26" name="Snip Single Corner Rectangle 26"/>
                <wp:cNvGraphicFramePr/>
                <a:graphic xmlns:a="http://schemas.openxmlformats.org/drawingml/2006/main">
                  <a:graphicData uri="http://schemas.microsoft.com/office/word/2010/wordprocessingShape">
                    <wps:wsp>
                      <wps:cNvSpPr/>
                      <wps:spPr>
                        <a:xfrm rot="10800000">
                          <a:off x="0" y="0"/>
                          <a:ext cx="2813050" cy="457200"/>
                        </a:xfrm>
                        <a:prstGeom prst="snip1Rect">
                          <a:avLst>
                            <a:gd name="adj" fmla="val 50000"/>
                          </a:avLst>
                        </a:prstGeom>
                        <a:solidFill>
                          <a:schemeClr val="accent4">
                            <a:lumMod val="40000"/>
                            <a:lumOff val="60000"/>
                          </a:schemeClr>
                        </a:solidFill>
                        <a:ln>
                          <a:solidFill>
                            <a:schemeClr val="accent4">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156E41D" w14:textId="71C3466C" w:rsidR="002E3263" w:rsidRDefault="002E3263" w:rsidP="002C11C6">
                            <w:pPr>
                              <w:spacing w:line="240" w:lineRule="auto"/>
                              <w:jc w:val="center"/>
                              <w:rPr>
                                <w:b/>
                                <w:bCs/>
                                <w:color w:val="000000" w:themeColor="text1"/>
                              </w:rPr>
                            </w:pPr>
                            <w:r>
                              <w:rPr>
                                <w:b/>
                                <w:bCs/>
                                <w:color w:val="000000" w:themeColor="text1"/>
                              </w:rPr>
                              <w:t>COSTING: US$ 16.40M</w:t>
                            </w:r>
                          </w:p>
                          <w:p w14:paraId="497FF55C" w14:textId="77777777" w:rsidR="002E3263" w:rsidRDefault="002E3263" w:rsidP="002C11C6">
                            <w:pPr>
                              <w:jc w:val="cente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26" o:spid="_x0000_s1057" style="position:absolute;margin-left:705.6pt;margin-top:339.55pt;width:221.5pt;height:36pt;rotation:180;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coordsize="2813050,457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xiDuOQCAACcBgAADgAAAGRycy9lMm9Eb2MueG1sxFVLb9swDL4P2H8QdF9tp2nXBXWKIEWHAV1b&#10;NB16VmQp1qDXJOW1Xz+Kdtx062kYsBwMiRQ/kh8fubzaGU02IkTlbE2rk5ISYblrlF3V9NvTzYcL&#10;SmJitmHaWVHTvYj0avr+3eXWT8TItU43IhAAsXGy9TVtU/KTooi8FYbFE+eFBaV0wbAE17AqmsC2&#10;gG50MSrL82LrQuOD4yJGkF53SjpFfCkFT/dSRpGIrinElvAb8LvM32J6ySarwHyreB8G+4soDFMW&#10;nA5Q1ywxsg7qDyijeHDRyXTCnSmclIoLzAGyqcrfslm0zAvMBciJfqAp/jtYfrd5CEQ1NR2dU2KZ&#10;gRotrPJkAWxqQeYuWCjQIxDJUADPgLOtjxMwXfiH0N8iHDMBOxkMCQ6IrsqLMv+QF8iU7JD2/UC7&#10;2CXCQTi6qE7LM6gOB9347CPUNfsoOrAM6kNMn4UzJB9qGiHAKoeE0GxzGxNy3/QJsOY7JdJoqOSG&#10;aXKGUXSI/WPAPmBmy+i0am6U1njJvSfmOhAwrinjXNg0Rld6bb66ppOPD6hsAmLosk58fhCDC+zi&#10;jITJvHKi7f/wCzFlx0UuX1cwPKW9FjkcbR+FhGbINcF8hwSOqag6Vcsa0YmP+R0sMGUEzMgSuB2w&#10;e4C3aK76wvfvs6nAKR6Mu3Ya3LwOrKvxYIGenU2DsVHWhbcy02nw3L0/kNRRk1lKu+UOB+UUuzOL&#10;lq7Zw/Rgt0P7Rs9vFDToLYvpgQXoPhDCbkz38JHabWvq+hMlrQs/35Ln9zDeoKVkC3sJuv3HmgVB&#10;if5iYfA/VeNxXmR4wWGhJBxrlscauzZzB01cYXR4BOOQ9OEogzPPsEJn2SuomOXgu6bpcJynblvC&#10;CuZiNsNHax/Uqs0jDjPrjGfp1i48z/dMeZ6sp90zC76f1wSTfucO24xNcAi7Wr28zZbWzdbJSZWy&#10;8oXh/gIrELuqX9d5xx7f8dXLn8r0FwAAAP//AwBQSwMEFAAGAAgAAAAhAFn3O+bkAAAADQEAAA8A&#10;AABkcnMvZG93bnJldi54bWxMj8tqwzAQRfeF/oOYQjelkRXycBzLIQS6KHTRPCh0p9gT28QaGUuJ&#10;nX59J6t2eWcOd86kq8E24oqdrx1pUKMIBFLuippKDYf922sMwgdDhWkcoYYbelhljw+pSQrX0xav&#10;u1AKLiGfGA1VCG0ipc8rtMaPXIvEu5PrrAkcu1IWnem53DZyHEUzaU1NfKEyLW4qzM+7i9UQq4O3&#10;nx/x/vx1+3n5tpv21K/ftX5+GtZLEAGH8AfDXZ/VIWOno7tQ4UXDeaLUmFkNs/lCgbgj8XTCo6OG&#10;+VQpkFkq/3+R/QIAAP//AwBQSwECLQAUAAYACAAAACEA5JnDwPsAAADhAQAAEwAAAAAAAAAAAAAA&#10;AAAAAAAAW0NvbnRlbnRfVHlwZXNdLnhtbFBLAQItABQABgAIAAAAIQAjsmrh1wAAAJQBAAALAAAA&#10;AAAAAAAAAAAAACwBAABfcmVscy8ucmVsc1BLAQItABQABgAIAAAAIQCXGIO45AIAAJwGAAAOAAAA&#10;AAAAAAAAAAAAACwCAABkcnMvZTJvRG9jLnhtbFBLAQItABQABgAIAAAAIQBZ9zvm5AAAAA0BAAAP&#10;AAAAAAAAAAAAAAAAADwFAABkcnMvZG93bnJldi54bWxQSwUGAAAAAAQABADzAAAATQYAAAAA&#10;" adj="-11796480,,5400" path="m0,0l2584450,,2813050,228600,2813050,457200,,457200,,0xe" fillcolor="#ffe599 [1303]" strokecolor="#ffe599 [1303]" strokeweight="1pt">
                <v:stroke joinstyle="miter"/>
                <v:formulas/>
                <v:path arrowok="t" o:connecttype="custom" o:connectlocs="0,0;2584450,0;2813050,228600;2813050,457200;0,457200;0,0" o:connectangles="0,0,0,0,0,0" textboxrect="0,0,2813050,457200"/>
                <v:textbox>
                  <w:txbxContent>
                    <w:p w14:paraId="6156E41D" w14:textId="71C3466C" w:rsidR="002E3263" w:rsidRDefault="002E3263" w:rsidP="002C11C6">
                      <w:pPr>
                        <w:spacing w:line="240" w:lineRule="auto"/>
                        <w:jc w:val="center"/>
                        <w:rPr>
                          <w:b/>
                          <w:bCs/>
                          <w:color w:val="000000" w:themeColor="text1"/>
                        </w:rPr>
                      </w:pPr>
                      <w:r>
                        <w:rPr>
                          <w:b/>
                          <w:bCs/>
                          <w:color w:val="000000" w:themeColor="text1"/>
                        </w:rPr>
                        <w:t>COSTING: US$ 16.40M</w:t>
                      </w:r>
                    </w:p>
                    <w:p w14:paraId="497FF55C" w14:textId="77777777" w:rsidR="002E3263" w:rsidRDefault="002E3263" w:rsidP="002C11C6">
                      <w:pPr>
                        <w:jc w:val="center"/>
                      </w:pPr>
                    </w:p>
                  </w:txbxContent>
                </v:textbox>
                <w10:wrap anchorx="margin"/>
              </v:shape>
            </w:pict>
          </mc:Fallback>
        </mc:AlternateContent>
      </w:r>
      <w:r w:rsidR="00DC688E">
        <w:rPr>
          <w:noProof/>
          <w:lang w:val="en-US" w:bidi="ar-SA"/>
        </w:rPr>
        <mc:AlternateContent>
          <mc:Choice Requires="wps">
            <w:drawing>
              <wp:anchor distT="0" distB="0" distL="114300" distR="114300" simplePos="0" relativeHeight="251680768" behindDoc="0" locked="0" layoutInCell="1" allowOverlap="1" wp14:anchorId="34BF0D66" wp14:editId="2DB02311">
                <wp:simplePos x="0" y="0"/>
                <wp:positionH relativeFrom="margin">
                  <wp:posOffset>-5080</wp:posOffset>
                </wp:positionH>
                <wp:positionV relativeFrom="paragraph">
                  <wp:posOffset>4307547</wp:posOffset>
                </wp:positionV>
                <wp:extent cx="2856230" cy="457200"/>
                <wp:effectExtent l="0" t="0" r="13970" b="25400"/>
                <wp:wrapNone/>
                <wp:docPr id="23" name="Snip Single Corner Rectangle 23"/>
                <wp:cNvGraphicFramePr/>
                <a:graphic xmlns:a="http://schemas.openxmlformats.org/drawingml/2006/main">
                  <a:graphicData uri="http://schemas.microsoft.com/office/word/2010/wordprocessingShape">
                    <wps:wsp>
                      <wps:cNvSpPr/>
                      <wps:spPr>
                        <a:xfrm rot="10800000">
                          <a:off x="0" y="0"/>
                          <a:ext cx="2856230" cy="457200"/>
                        </a:xfrm>
                        <a:prstGeom prst="snip1Rect">
                          <a:avLst>
                            <a:gd name="adj" fmla="val 50000"/>
                          </a:avLst>
                        </a:prstGeom>
                        <a:solidFill>
                          <a:schemeClr val="accent6">
                            <a:lumMod val="40000"/>
                            <a:lumOff val="60000"/>
                          </a:schemeClr>
                        </a:solidFill>
                        <a:ln>
                          <a:solidFill>
                            <a:schemeClr val="accent6">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BD347B" w14:textId="42CBC604" w:rsidR="002E3263" w:rsidRDefault="002E3263" w:rsidP="00D919C3">
                            <w:pPr>
                              <w:spacing w:line="240" w:lineRule="auto"/>
                              <w:jc w:val="center"/>
                              <w:rPr>
                                <w:b/>
                                <w:bCs/>
                                <w:color w:val="000000" w:themeColor="text1"/>
                              </w:rPr>
                            </w:pPr>
                            <w:r>
                              <w:rPr>
                                <w:b/>
                                <w:bCs/>
                                <w:color w:val="000000" w:themeColor="text1"/>
                              </w:rPr>
                              <w:t>COSTING: US$ 53.97M</w:t>
                            </w:r>
                          </w:p>
                          <w:p w14:paraId="722CA659" w14:textId="77777777" w:rsidR="002E3263" w:rsidRDefault="002E3263" w:rsidP="00D919C3">
                            <w:pPr>
                              <w:jc w:val="center"/>
                              <w:rPr>
                                <w:b/>
                                <w:bCs/>
                                <w:color w:val="000000" w:themeColor="text1"/>
                              </w:rPr>
                            </w:pPr>
                          </w:p>
                          <w:p w14:paraId="2625EEC8" w14:textId="77777777" w:rsidR="002E3263" w:rsidRDefault="002E3263" w:rsidP="00D919C3">
                            <w:pPr>
                              <w:jc w:val="cente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nip Single Corner Rectangle 23" o:spid="_x0000_s1058" style="position:absolute;margin-left:-.35pt;margin-top:339.2pt;width:224.9pt;height:36pt;rotation:180;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856230,457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TCjVeYCAACeBgAADgAAAGRycy9lMm9Eb2MueG1sxFVLb9swDL4P2H8QdF8dp2nWBnWKIEWHAd1a&#10;NB16VmQ51qDXJOXR/fpRlO2mW0/DgOVgSKT4kfz4yOXVQSuyEz5IaypanowoEYbbWppNRb893nw4&#10;pyREZmqmrBEVfRaBXs3fv7vcu5kY29aqWngCICbM9q6ibYxuVhSBt0KzcGKdMKBsrNcswtVvitqz&#10;PaBrVYxHo2mxt7523nIRAkivs5LOEb9pBI93TRNEJKqiEFvEr8fvOn2L+SWbbTxzreRdGOwvotBM&#10;GnA6QF2zyMjWyz+gtOTeBtvEE251YZtGcoE5QDbl6LdsVi1zAnMBcoIbaAr/DpZ/3d17IuuKjk8p&#10;MUxDjVZGOrICNpUgS+sNFOgBiGQogGfA2d6FGZiu3L3vbgGOiYBD4zXxFoguR+ej9ENeIFNyQNqf&#10;B9rFIRIOwvH52XR8CtXhoJucfYS6Jh9FBkugzof4SVhN0qGiAQIsU0gIzXa3ISL3dZcAq79T0mgF&#10;ldwxRc4wiozYPQbsHjNZBqtkfSOVwkvqPbFUnoBxRRnnwsQpulJb/cXWWT7pUdkMxNBlWTztxeAC&#10;uzghYTKvnCjzP/xCTMlxkcqXC4an+KxECkeZB9FAM6SaYL5DAsdUlFnVslpk8TG/gwWmjIAJuQFu&#10;B+wO4C2ay67w3ftkKnCKB+PcToOb14HlGg8W6NmaOBhraax/KzMVB8/5fU9SpiaxFA/rQx6Ui34C&#10;1rZ+hunBbof2DY7fSGjQWxbiPfPQfSCE3Rjv4NMou6+o7U6UtNb/fEue3sN4g5aSPewl6PYfW+YF&#10;JeqzgcG/KCeTtMjwgsNCiT/WrI81ZquXFpq4xOjwCMY+qv7YeKufYIUukldQMcPBd0V59P1lGfO+&#10;hCXMxWKBz7bOy02bhhym1mrH4q1ZOZ7uifQ0W4+HJ+ZdN7ERZv2r7fcZm+EY5mq9vE2Wxi620TYy&#10;JmWiPXPcXWAJYl91Cztt2eM7vnr5W5n/AgAA//8DAFBLAwQUAAYACAAAACEA5iPV/90AAAAJAQAA&#10;DwAAAGRycy9kb3ducmV2LnhtbEyPzU7DMBCE70i8g7VI3FqnKH+kcSpExR0aDj268TaOGq8j200D&#10;T485wXE0o5lv6t1iRjaj84MlAZt1Agyps2qgXsBn+7YqgfkgScnREgr4Qg+75v6ulpWyN/rA+RB6&#10;FkvIV1KADmGqOPedRiP92k5I0TtbZ2SI0vVcOXmL5WbkT0mScyMHigtaTviqsbscrkbAt869a9+H&#10;yzHLZn4sy/2+060Qjw/LyxZYwCX8heEXP6JDE5lO9krKs1HAqohBAXlRpsCin6bPG2AnAUWWpMCb&#10;mv9/0PwAAAD//wMAUEsBAi0AFAAGAAgAAAAhAOSZw8D7AAAA4QEAABMAAAAAAAAAAAAAAAAAAAAA&#10;AFtDb250ZW50X1R5cGVzXS54bWxQSwECLQAUAAYACAAAACEAI7Jq4dcAAACUAQAACwAAAAAAAAAA&#10;AAAAAAAsAQAAX3JlbHMvLnJlbHNQSwECLQAUAAYACAAAACEAbTCjVeYCAACeBgAADgAAAAAAAAAA&#10;AAAAAAAsAgAAZHJzL2Uyb0RvYy54bWxQSwECLQAUAAYACAAAACEA5iPV/90AAAAJAQAADwAAAAAA&#10;AAAAAAAAAAA+BQAAZHJzL2Rvd25yZXYueG1sUEsFBgAAAAAEAAQA8wAAAEgGAAAAAA==&#10;" adj="-11796480,,5400" path="m0,0l2627630,,2856230,228600,2856230,457200,,457200,,0xe" fillcolor="#c5e0b3 [1305]" strokecolor="#c5e0b3 [1305]" strokeweight="1pt">
                <v:stroke joinstyle="miter"/>
                <v:formulas/>
                <v:path arrowok="t" o:connecttype="custom" o:connectlocs="0,0;2627630,0;2856230,228600;2856230,457200;0,457200;0,0" o:connectangles="0,0,0,0,0,0" textboxrect="0,0,2856230,457200"/>
                <v:textbox>
                  <w:txbxContent>
                    <w:p w14:paraId="5CBD347B" w14:textId="42CBC604" w:rsidR="002E3263" w:rsidRDefault="002E3263" w:rsidP="00D919C3">
                      <w:pPr>
                        <w:spacing w:line="240" w:lineRule="auto"/>
                        <w:jc w:val="center"/>
                        <w:rPr>
                          <w:b/>
                          <w:bCs/>
                          <w:color w:val="000000" w:themeColor="text1"/>
                        </w:rPr>
                      </w:pPr>
                      <w:r>
                        <w:rPr>
                          <w:b/>
                          <w:bCs/>
                          <w:color w:val="000000" w:themeColor="text1"/>
                        </w:rPr>
                        <w:t>COSTING: US$ 53.97M</w:t>
                      </w:r>
                    </w:p>
                    <w:p w14:paraId="722CA659" w14:textId="77777777" w:rsidR="002E3263" w:rsidRDefault="002E3263" w:rsidP="00D919C3">
                      <w:pPr>
                        <w:jc w:val="center"/>
                        <w:rPr>
                          <w:b/>
                          <w:bCs/>
                          <w:color w:val="000000" w:themeColor="text1"/>
                        </w:rPr>
                      </w:pPr>
                    </w:p>
                    <w:p w14:paraId="2625EEC8" w14:textId="77777777" w:rsidR="002E3263" w:rsidRDefault="002E3263" w:rsidP="00D919C3">
                      <w:pPr>
                        <w:jc w:val="center"/>
                      </w:pPr>
                    </w:p>
                  </w:txbxContent>
                </v:textbox>
                <w10:wrap anchorx="margin"/>
              </v:shape>
            </w:pict>
          </mc:Fallback>
        </mc:AlternateContent>
      </w:r>
    </w:p>
    <w:sectPr w:rsidR="00AF3100" w:rsidSect="000B55D4">
      <w:pgSz w:w="23818" w:h="16834" w:orient="landscape" w:code="8"/>
      <w:pgMar w:top="288" w:right="288" w:bottom="288" w:left="288"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aunPenh">
    <w:panose1 w:val="01010101010101010101"/>
    <w:charset w:val="00"/>
    <w:family w:val="auto"/>
    <w:pitch w:val="variable"/>
    <w:sig w:usb0="00000003" w:usb1="00000000" w:usb2="00010000" w:usb3="00000000" w:csb0="00000001" w:csb1="00000000"/>
  </w:font>
  <w:font w:name="Lucida Grande">
    <w:charset w:val="00"/>
    <w:family w:val="auto"/>
    <w:pitch w:val="variable"/>
    <w:sig w:usb0="E1000AEF" w:usb1="5000A1FF" w:usb2="00000000" w:usb3="00000000" w:csb0="000001BF" w:csb1="00000000"/>
  </w:font>
  <w:font w:name="Cooper Black">
    <w:panose1 w:val="0208090404030B0204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altName w:val="Myriad Pro Semibold It"/>
    <w:panose1 w:val="020F0302020204030204"/>
    <w:charset w:val="00"/>
    <w:family w:val="swiss"/>
    <w:pitch w:val="variable"/>
    <w:sig w:usb0="A00002EF" w:usb1="4000207B" w:usb2="00000000" w:usb3="00000000" w:csb0="0000019F" w:csb1="00000000"/>
  </w:font>
  <w:font w:name="MoolBoran">
    <w:panose1 w:val="020B0100010101010101"/>
    <w:charset w:val="00"/>
    <w:family w:val="swiss"/>
    <w:pitch w:val="variable"/>
    <w:sig w:usb0="8000000F" w:usb1="0000204A" w:usb2="0001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C21479"/>
    <w:multiLevelType w:val="hybridMultilevel"/>
    <w:tmpl w:val="791A80C6"/>
    <w:lvl w:ilvl="0" w:tplc="8FC88468">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E1943C9"/>
    <w:multiLevelType w:val="hybridMultilevel"/>
    <w:tmpl w:val="D27EDC6A"/>
    <w:lvl w:ilvl="0" w:tplc="AAC270FC">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1B9359B"/>
    <w:multiLevelType w:val="hybridMultilevel"/>
    <w:tmpl w:val="EA5453CA"/>
    <w:lvl w:ilvl="0" w:tplc="F5F8EACA">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EE5E6E"/>
    <w:multiLevelType w:val="hybridMultilevel"/>
    <w:tmpl w:val="DC0EA2AC"/>
    <w:lvl w:ilvl="0" w:tplc="305237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DAC3E79"/>
    <w:multiLevelType w:val="hybridMultilevel"/>
    <w:tmpl w:val="B652E7D8"/>
    <w:lvl w:ilvl="0" w:tplc="F01AD0AA">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C7B4D3B"/>
    <w:multiLevelType w:val="hybridMultilevel"/>
    <w:tmpl w:val="50AC2FFC"/>
    <w:lvl w:ilvl="0" w:tplc="CA5EF60A">
      <w:start w:val="1"/>
      <w:numFmt w:val="decimal"/>
      <w:lvlText w:val="%1."/>
      <w:lvlJc w:val="left"/>
      <w:pPr>
        <w:ind w:left="360" w:hanging="360"/>
      </w:pPr>
      <w:rPr>
        <w:rFonts w:hint="default"/>
        <w:color w:val="000000" w:themeColor="text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E3E7796"/>
    <w:multiLevelType w:val="hybridMultilevel"/>
    <w:tmpl w:val="186E9718"/>
    <w:lvl w:ilvl="0" w:tplc="837CCB38">
      <w:start w:val="1"/>
      <w:numFmt w:val="decimal"/>
      <w:lvlText w:val="%1."/>
      <w:lvlJc w:val="left"/>
      <w:pPr>
        <w:ind w:left="720" w:hanging="360"/>
      </w:pPr>
      <w:rPr>
        <w:rFonts w:hint="default"/>
        <w:color w:val="000000" w:themeColor="text1"/>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53529E3"/>
    <w:multiLevelType w:val="hybridMultilevel"/>
    <w:tmpl w:val="46DE3644"/>
    <w:lvl w:ilvl="0" w:tplc="837CCB38">
      <w:start w:val="1"/>
      <w:numFmt w:val="decimal"/>
      <w:lvlText w:val="%1."/>
      <w:lvlJc w:val="left"/>
      <w:pPr>
        <w:ind w:left="720" w:hanging="360"/>
      </w:pPr>
      <w:rPr>
        <w:rFonts w:hint="default"/>
        <w:color w:val="000000" w:themeColor="text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7B50127"/>
    <w:multiLevelType w:val="hybridMultilevel"/>
    <w:tmpl w:val="D0341A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8BE4CF4"/>
    <w:multiLevelType w:val="hybridMultilevel"/>
    <w:tmpl w:val="03FC4EAE"/>
    <w:lvl w:ilvl="0" w:tplc="810E6356">
      <w:start w:val="1"/>
      <w:numFmt w:val="decimal"/>
      <w:lvlText w:val="%1."/>
      <w:lvlJc w:val="left"/>
      <w:pPr>
        <w:ind w:left="270" w:hanging="360"/>
      </w:pPr>
      <w:rPr>
        <w:rFonts w:hint="default"/>
        <w:color w:val="000000" w:themeColor="text1"/>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
    <w:nsid w:val="5AFC2CB4"/>
    <w:multiLevelType w:val="hybridMultilevel"/>
    <w:tmpl w:val="3C6434B8"/>
    <w:lvl w:ilvl="0" w:tplc="810E6356">
      <w:start w:val="1"/>
      <w:numFmt w:val="decimal"/>
      <w:lvlText w:val="%1."/>
      <w:lvlJc w:val="left"/>
      <w:pPr>
        <w:ind w:left="270" w:hanging="360"/>
      </w:pPr>
      <w:rPr>
        <w:rFonts w:hint="default"/>
        <w:color w:val="000000" w:themeColor="text1"/>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nsid w:val="5BBD187E"/>
    <w:multiLevelType w:val="hybridMultilevel"/>
    <w:tmpl w:val="C00E5D14"/>
    <w:lvl w:ilvl="0" w:tplc="810E6356">
      <w:start w:val="1"/>
      <w:numFmt w:val="decimal"/>
      <w:lvlText w:val="%1."/>
      <w:lvlJc w:val="left"/>
      <w:pPr>
        <w:ind w:left="270" w:hanging="360"/>
      </w:pPr>
      <w:rPr>
        <w:rFonts w:hint="default"/>
        <w:color w:val="000000" w:themeColor="text1"/>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nsid w:val="65CD42BD"/>
    <w:multiLevelType w:val="hybridMultilevel"/>
    <w:tmpl w:val="94D63EAE"/>
    <w:lvl w:ilvl="0" w:tplc="CA5EF60A">
      <w:start w:val="1"/>
      <w:numFmt w:val="decimal"/>
      <w:lvlText w:val="%1."/>
      <w:lvlJc w:val="left"/>
      <w:pPr>
        <w:ind w:left="360" w:hanging="360"/>
      </w:pPr>
      <w:rPr>
        <w:rFonts w:hint="default"/>
        <w:color w:val="000000" w:themeColor="text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F525A7B"/>
    <w:multiLevelType w:val="hybridMultilevel"/>
    <w:tmpl w:val="63728AD0"/>
    <w:lvl w:ilvl="0" w:tplc="810E6356">
      <w:start w:val="1"/>
      <w:numFmt w:val="decimal"/>
      <w:lvlText w:val="%1."/>
      <w:lvlJc w:val="left"/>
      <w:pPr>
        <w:ind w:left="360" w:hanging="360"/>
      </w:pPr>
      <w:rPr>
        <w:rFonts w:hint="default"/>
        <w:color w:val="000000" w:themeColor="text1"/>
        <w:sz w:val="22"/>
        <w:szCs w:val="22"/>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FD57D33"/>
    <w:multiLevelType w:val="hybridMultilevel"/>
    <w:tmpl w:val="A24A8E76"/>
    <w:lvl w:ilvl="0" w:tplc="810E6356">
      <w:start w:val="1"/>
      <w:numFmt w:val="decimal"/>
      <w:lvlText w:val="%1."/>
      <w:lvlJc w:val="left"/>
      <w:pPr>
        <w:ind w:left="540" w:hanging="360"/>
      </w:pPr>
      <w:rPr>
        <w:rFonts w:hint="default"/>
        <w:color w:val="000000" w:themeColor="text1"/>
        <w:sz w:val="22"/>
        <w:szCs w:val="22"/>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4"/>
  </w:num>
  <w:num w:numId="2">
    <w:abstractNumId w:val="1"/>
  </w:num>
  <w:num w:numId="3">
    <w:abstractNumId w:val="2"/>
  </w:num>
  <w:num w:numId="4">
    <w:abstractNumId w:val="0"/>
  </w:num>
  <w:num w:numId="5">
    <w:abstractNumId w:val="3"/>
  </w:num>
  <w:num w:numId="6">
    <w:abstractNumId w:val="8"/>
  </w:num>
  <w:num w:numId="7">
    <w:abstractNumId w:val="13"/>
  </w:num>
  <w:num w:numId="8">
    <w:abstractNumId w:val="14"/>
  </w:num>
  <w:num w:numId="9">
    <w:abstractNumId w:val="10"/>
  </w:num>
  <w:num w:numId="10">
    <w:abstractNumId w:val="9"/>
  </w:num>
  <w:num w:numId="11">
    <w:abstractNumId w:val="11"/>
  </w:num>
  <w:num w:numId="12">
    <w:abstractNumId w:val="12"/>
  </w:num>
  <w:num w:numId="13">
    <w:abstractNumId w:val="5"/>
  </w:num>
  <w:num w:numId="14">
    <w:abstractNumId w:val="6"/>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8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5065"/>
    <w:rsid w:val="00006ADE"/>
    <w:rsid w:val="000B00B2"/>
    <w:rsid w:val="000B55D4"/>
    <w:rsid w:val="0013412D"/>
    <w:rsid w:val="0014044F"/>
    <w:rsid w:val="00166E27"/>
    <w:rsid w:val="00174CFF"/>
    <w:rsid w:val="001A0498"/>
    <w:rsid w:val="002C11C6"/>
    <w:rsid w:val="002E3263"/>
    <w:rsid w:val="002F39DF"/>
    <w:rsid w:val="003C1E1F"/>
    <w:rsid w:val="0047251C"/>
    <w:rsid w:val="004B17A6"/>
    <w:rsid w:val="00551B25"/>
    <w:rsid w:val="005D1DFC"/>
    <w:rsid w:val="006A1F45"/>
    <w:rsid w:val="006A296A"/>
    <w:rsid w:val="00733786"/>
    <w:rsid w:val="0076507E"/>
    <w:rsid w:val="007C5197"/>
    <w:rsid w:val="00821FB5"/>
    <w:rsid w:val="00896EAC"/>
    <w:rsid w:val="008B53AE"/>
    <w:rsid w:val="008B5EAC"/>
    <w:rsid w:val="008C3382"/>
    <w:rsid w:val="00922B22"/>
    <w:rsid w:val="00A72307"/>
    <w:rsid w:val="00A93088"/>
    <w:rsid w:val="00AB27BB"/>
    <w:rsid w:val="00AF3100"/>
    <w:rsid w:val="00B75065"/>
    <w:rsid w:val="00CE2C4F"/>
    <w:rsid w:val="00D11560"/>
    <w:rsid w:val="00D46C73"/>
    <w:rsid w:val="00D83100"/>
    <w:rsid w:val="00D919C3"/>
    <w:rsid w:val="00DA6160"/>
    <w:rsid w:val="00DB79D3"/>
    <w:rsid w:val="00DC688E"/>
    <w:rsid w:val="00E80FCC"/>
    <w:rsid w:val="00EE7365"/>
    <w:rsid w:val="00F14FCD"/>
  </w:rsids>
  <m:mathPr>
    <m:mathFont m:val="Cambria Math"/>
    <m:brkBin m:val="before"/>
    <m:brkBinSub m:val="--"/>
    <m:smallFrac m:val="0"/>
    <m:dispDef/>
    <m:lMargin m:val="0"/>
    <m:rMargin m:val="0"/>
    <m:defJc m:val="centerGroup"/>
    <m:wrapIndent m:val="1440"/>
    <m:intLim m:val="subSup"/>
    <m:naryLim m:val="undOvr"/>
  </m:mathPr>
  <w:themeFontLang w:val="en-AU" w:eastAsia="ja-JP" w:bidi="km-K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7736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36"/>
        <w:lang w:val="en-AU" w:eastAsia="en-US" w:bidi="km-K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7251C"/>
    <w:pPr>
      <w:spacing w:after="200" w:line="276" w:lineRule="auto"/>
      <w:ind w:left="720"/>
      <w:contextualSpacing/>
    </w:pPr>
    <w:rPr>
      <w:lang w:val="en-US"/>
    </w:rPr>
  </w:style>
  <w:style w:type="character" w:styleId="FootnoteReference">
    <w:name w:val="footnote reference"/>
    <w:aliases w:val="16 Point,Superscript 6 Point,ftref,Superscript 6 Point + 11 pt,BVI fnr"/>
    <w:uiPriority w:val="99"/>
    <w:unhideWhenUsed/>
    <w:rsid w:val="00D46C73"/>
    <w:rPr>
      <w:vertAlign w:val="superscript"/>
    </w:rPr>
  </w:style>
  <w:style w:type="paragraph" w:styleId="BalloonText">
    <w:name w:val="Balloon Text"/>
    <w:basedOn w:val="Normal"/>
    <w:link w:val="BalloonTextChar"/>
    <w:uiPriority w:val="99"/>
    <w:semiHidden/>
    <w:unhideWhenUsed/>
    <w:rsid w:val="002E326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E3263"/>
    <w:rPr>
      <w:rFonts w:ascii="Lucida Grande" w:hAnsi="Lucida Grande" w:cs="Lucida Grande"/>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36"/>
        <w:lang w:val="en-AU" w:eastAsia="en-US" w:bidi="km-K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7251C"/>
    <w:pPr>
      <w:spacing w:after="200" w:line="276" w:lineRule="auto"/>
      <w:ind w:left="720"/>
      <w:contextualSpacing/>
    </w:pPr>
    <w:rPr>
      <w:lang w:val="en-US"/>
    </w:rPr>
  </w:style>
  <w:style w:type="character" w:styleId="FootnoteReference">
    <w:name w:val="footnote reference"/>
    <w:aliases w:val="16 Point,Superscript 6 Point,ftref,Superscript 6 Point + 11 pt,BVI fnr"/>
    <w:uiPriority w:val="99"/>
    <w:unhideWhenUsed/>
    <w:rsid w:val="00D46C73"/>
    <w:rPr>
      <w:vertAlign w:val="superscript"/>
    </w:rPr>
  </w:style>
  <w:style w:type="paragraph" w:styleId="BalloonText">
    <w:name w:val="Balloon Text"/>
    <w:basedOn w:val="Normal"/>
    <w:link w:val="BalloonTextChar"/>
    <w:uiPriority w:val="99"/>
    <w:semiHidden/>
    <w:unhideWhenUsed/>
    <w:rsid w:val="002E326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E3263"/>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30.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0.gif"/><Relationship Id="rId5" Type="http://schemas.openxmlformats.org/officeDocument/2006/relationships/settings" Target="settings.xml"/><Relationship Id="rId10" Type="http://schemas.openxmlformats.org/officeDocument/2006/relationships/image" Target="media/image10.jp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6683CD-1C62-4A4F-8405-EADA58343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10</Words>
  <Characters>62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MAFF</dc:creator>
  <cp:lastModifiedBy>USER</cp:lastModifiedBy>
  <cp:revision>2</cp:revision>
  <dcterms:created xsi:type="dcterms:W3CDTF">2014-07-30T10:30:00Z</dcterms:created>
  <dcterms:modified xsi:type="dcterms:W3CDTF">2014-07-30T10:30:00Z</dcterms:modified>
</cp:coreProperties>
</file>